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1D6" w:rsidRPr="00B316E6" w:rsidRDefault="00D901D6" w:rsidP="002F7FF0">
      <w:pPr>
        <w:pBdr>
          <w:top w:val="single" w:sz="12" w:space="1" w:color="auto"/>
          <w:left w:val="single" w:sz="12" w:space="4" w:color="auto"/>
          <w:bottom w:val="single" w:sz="12" w:space="16" w:color="auto"/>
          <w:right w:val="single" w:sz="12" w:space="4" w:color="auto"/>
        </w:pBdr>
        <w:shd w:val="clear" w:color="auto" w:fill="365F91" w:themeFill="accent1" w:themeFillShade="BF"/>
        <w:jc w:val="center"/>
        <w:rPr>
          <w:rFonts w:eastAsia="Times New Roman" w:cs="Times New Roman"/>
          <w:b/>
          <w:bCs/>
          <w:color w:val="FFFFFF" w:themeColor="background1"/>
          <w:sz w:val="28"/>
          <w:szCs w:val="28"/>
          <w:lang w:eastAsia="fr-FR"/>
        </w:rPr>
      </w:pPr>
    </w:p>
    <w:p w:rsidR="00C66E25" w:rsidRPr="00B316E6" w:rsidRDefault="00801798" w:rsidP="002F7FF0">
      <w:pPr>
        <w:pBdr>
          <w:top w:val="single" w:sz="12" w:space="1" w:color="auto"/>
          <w:left w:val="single" w:sz="12" w:space="4" w:color="auto"/>
          <w:bottom w:val="single" w:sz="12" w:space="16" w:color="auto"/>
          <w:right w:val="single" w:sz="12" w:space="4" w:color="auto"/>
        </w:pBdr>
        <w:shd w:val="clear" w:color="auto" w:fill="365F91" w:themeFill="accent1" w:themeFillShade="BF"/>
        <w:jc w:val="center"/>
        <w:rPr>
          <w:color w:val="FFFFFF" w:themeColor="background1"/>
          <w:sz w:val="28"/>
          <w:szCs w:val="28"/>
        </w:rPr>
      </w:pPr>
      <w:r w:rsidRPr="00B316E6">
        <w:rPr>
          <w:rFonts w:eastAsia="Times New Roman" w:cs="Times New Roman"/>
          <w:b/>
          <w:bCs/>
          <w:color w:val="FFFFFF" w:themeColor="background1"/>
          <w:sz w:val="28"/>
          <w:szCs w:val="28"/>
          <w:lang w:eastAsia="fr-FR"/>
        </w:rPr>
        <w:t>Les processus de fonctionnement cognitifs et psychiques</w:t>
      </w:r>
    </w:p>
    <w:p w:rsidR="00354668" w:rsidRDefault="00354668"/>
    <w:p w:rsidR="00F85953" w:rsidRDefault="00F85953"/>
    <w:p w:rsidR="00F85953" w:rsidRDefault="00F85953"/>
    <w:p w:rsidR="00DC4C32" w:rsidRPr="004B158C" w:rsidRDefault="00DC4C32" w:rsidP="004B158C">
      <w:pPr>
        <w:shd w:val="clear" w:color="auto" w:fill="365F91" w:themeFill="accent1" w:themeFillShade="BF"/>
        <w:jc w:val="center"/>
        <w:rPr>
          <w:rFonts w:ascii="Arial Black" w:eastAsia="GungsuhChe" w:hAnsi="Arial Black" w:cs="Aharoni"/>
          <w:b/>
          <w:color w:val="FFFFFF" w:themeColor="background1"/>
        </w:rPr>
      </w:pPr>
      <w:r w:rsidRPr="004B158C">
        <w:rPr>
          <w:rFonts w:ascii="Arial Black" w:eastAsia="GungsuhChe" w:hAnsi="Arial Black" w:cs="Aharoni"/>
          <w:b/>
          <w:color w:val="FFFFFF" w:themeColor="background1"/>
        </w:rPr>
        <w:t xml:space="preserve">SYNTHESE DE LA </w:t>
      </w:r>
      <w:r w:rsidR="00DA5271">
        <w:rPr>
          <w:rFonts w:ascii="Arial Black" w:eastAsia="GungsuhChe" w:hAnsi="Arial Black" w:cs="Aharoni"/>
          <w:b/>
          <w:color w:val="FFFFFF" w:themeColor="background1"/>
        </w:rPr>
        <w:t>LITTERATURE (non exhaustive)</w:t>
      </w:r>
    </w:p>
    <w:p w:rsidR="00DC4C32" w:rsidRDefault="00DC4C32"/>
    <w:p w:rsidR="00DC4C32" w:rsidRPr="0023460C" w:rsidRDefault="00DC4C32" w:rsidP="0023460C">
      <w:pPr>
        <w:pBdr>
          <w:top w:val="single" w:sz="4" w:space="1" w:color="auto"/>
          <w:left w:val="single" w:sz="4" w:space="20" w:color="auto"/>
          <w:bottom w:val="single" w:sz="4" w:space="1" w:color="auto"/>
          <w:right w:val="single" w:sz="4" w:space="4" w:color="auto"/>
        </w:pBdr>
        <w:shd w:val="clear" w:color="auto" w:fill="FABF8F" w:themeFill="accent6" w:themeFillTint="99"/>
        <w:jc w:val="both"/>
        <w:rPr>
          <w:rFonts w:ascii="Baskerville Old Face" w:eastAsia="Times New Roman" w:hAnsi="Baskerville Old Face" w:cs="Times New Roman"/>
          <w:b/>
          <w:sz w:val="28"/>
          <w:szCs w:val="28"/>
          <w:lang w:eastAsia="fr-FR"/>
        </w:rPr>
      </w:pPr>
      <w:r w:rsidRPr="0023460C">
        <w:rPr>
          <w:rFonts w:ascii="Baskerville Old Face" w:eastAsia="Times New Roman" w:hAnsi="Baskerville Old Face" w:cs="Times New Roman"/>
          <w:b/>
          <w:sz w:val="28"/>
          <w:szCs w:val="28"/>
          <w:lang w:eastAsia="fr-FR"/>
        </w:rPr>
        <w:t>Fonctionnement psychique, cognitif, s</w:t>
      </w:r>
      <w:r w:rsidR="00DA2187" w:rsidRPr="0023460C">
        <w:rPr>
          <w:rFonts w:ascii="Baskerville Old Face" w:eastAsia="Times New Roman" w:hAnsi="Baskerville Old Face" w:cs="Times New Roman"/>
          <w:b/>
          <w:sz w:val="28"/>
          <w:szCs w:val="28"/>
          <w:lang w:eastAsia="fr-FR"/>
        </w:rPr>
        <w:t xml:space="preserve">ensoriel, moteur et processus </w:t>
      </w:r>
      <w:r w:rsidRPr="0023460C">
        <w:rPr>
          <w:rFonts w:ascii="Baskerville Old Face" w:eastAsia="Times New Roman" w:hAnsi="Baskerville Old Face" w:cs="Times New Roman"/>
          <w:b/>
          <w:sz w:val="28"/>
          <w:szCs w:val="28"/>
          <w:lang w:eastAsia="fr-FR"/>
        </w:rPr>
        <w:t>adaptatif et d’apprentissage</w:t>
      </w:r>
    </w:p>
    <w:p w:rsidR="00DC4C32" w:rsidRDefault="00DC4C32" w:rsidP="00DC4C32">
      <w:pPr>
        <w:jc w:val="both"/>
        <w:rPr>
          <w:rFonts w:eastAsia="Times New Roman" w:cs="Times New Roman"/>
          <w:b/>
          <w:sz w:val="24"/>
          <w:szCs w:val="24"/>
          <w:lang w:eastAsia="fr-FR"/>
        </w:rPr>
      </w:pPr>
    </w:p>
    <w:p w:rsidR="00DC4C32" w:rsidRDefault="00DC4C32" w:rsidP="00DC4C32">
      <w:pPr>
        <w:pStyle w:val="Paragraphedeliste"/>
        <w:numPr>
          <w:ilvl w:val="0"/>
          <w:numId w:val="4"/>
        </w:numPr>
        <w:ind w:left="1276" w:hanging="142"/>
        <w:jc w:val="both"/>
        <w:rPr>
          <w:rFonts w:ascii="Bradley Hand ITC" w:eastAsia="GungsuhChe" w:hAnsi="Bradley Hand ITC" w:cs="Times New Roman"/>
          <w:b/>
          <w:color w:val="943634" w:themeColor="accent2" w:themeShade="BF"/>
          <w:sz w:val="28"/>
          <w:szCs w:val="28"/>
          <w:lang w:eastAsia="fr-FR"/>
        </w:rPr>
      </w:pPr>
      <w:r w:rsidRPr="004B3792">
        <w:rPr>
          <w:rFonts w:ascii="Bradley Hand ITC" w:eastAsia="GungsuhChe" w:hAnsi="Bradley Hand ITC" w:cs="Times New Roman"/>
          <w:b/>
          <w:color w:val="943634" w:themeColor="accent2" w:themeShade="BF"/>
          <w:sz w:val="28"/>
          <w:szCs w:val="28"/>
          <w:lang w:eastAsia="fr-FR"/>
        </w:rPr>
        <w:t>Apprentissage</w:t>
      </w:r>
    </w:p>
    <w:p w:rsidR="007937B6" w:rsidRDefault="002314A6" w:rsidP="007937B6">
      <w:pPr>
        <w:jc w:val="both"/>
        <w:rPr>
          <w:rFonts w:ascii="Bradley Hand ITC" w:eastAsia="GungsuhChe" w:hAnsi="Bradley Hand ITC" w:cs="Times New Roman"/>
          <w:b/>
          <w:color w:val="244061" w:themeColor="accent1" w:themeShade="80"/>
          <w:sz w:val="28"/>
          <w:szCs w:val="28"/>
          <w:lang w:eastAsia="fr-FR"/>
        </w:rPr>
      </w:pPr>
      <w:r w:rsidRPr="002314A6">
        <w:rPr>
          <w:rFonts w:ascii="Bradley Hand ITC" w:eastAsia="GungsuhChe" w:hAnsi="Bradley Hand ITC" w:cs="Times New Roman"/>
          <w:b/>
          <w:color w:val="244061" w:themeColor="accent1" w:themeShade="80"/>
          <w:sz w:val="28"/>
          <w:szCs w:val="28"/>
          <w:lang w:eastAsia="fr-FR"/>
        </w:rPr>
        <w:t>Littérature française</w:t>
      </w:r>
      <w:r w:rsidR="00565042">
        <w:rPr>
          <w:rFonts w:ascii="Bradley Hand ITC" w:eastAsia="GungsuhChe" w:hAnsi="Bradley Hand ITC" w:cs="Times New Roman"/>
          <w:b/>
          <w:color w:val="244061" w:themeColor="accent1" w:themeShade="80"/>
          <w:sz w:val="28"/>
          <w:szCs w:val="28"/>
          <w:lang w:eastAsia="fr-FR"/>
        </w:rPr>
        <w:t>, francophone</w:t>
      </w:r>
    </w:p>
    <w:p w:rsidR="007937B6" w:rsidRPr="007937B6" w:rsidRDefault="007937B6" w:rsidP="007937B6">
      <w:pPr>
        <w:jc w:val="both"/>
        <w:rPr>
          <w:rFonts w:ascii="Bradley Hand ITC" w:eastAsia="GungsuhChe" w:hAnsi="Bradley Hand ITC" w:cs="Times New Roman"/>
          <w:b/>
          <w:color w:val="244061" w:themeColor="accent1" w:themeShade="80"/>
          <w:sz w:val="24"/>
          <w:szCs w:val="24"/>
          <w:lang w:eastAsia="fr-FR"/>
        </w:rPr>
      </w:pPr>
      <w:r w:rsidRPr="007937B6">
        <w:rPr>
          <w:rFonts w:eastAsia="Times New Roman" w:cs="Times New Roman"/>
          <w:sz w:val="24"/>
          <w:szCs w:val="24"/>
          <w:lang w:eastAsia="fr-FR"/>
        </w:rPr>
        <w:t>(1ers auteurs)</w:t>
      </w:r>
    </w:p>
    <w:tbl>
      <w:tblPr>
        <w:tblW w:w="10774" w:type="dxa"/>
        <w:tblInd w:w="-639" w:type="dxa"/>
        <w:tblCellMar>
          <w:left w:w="70" w:type="dxa"/>
          <w:right w:w="70" w:type="dxa"/>
        </w:tblCellMar>
        <w:tblLook w:val="04A0" w:firstRow="1" w:lastRow="0" w:firstColumn="1" w:lastColumn="0" w:noHBand="0" w:noVBand="1"/>
      </w:tblPr>
      <w:tblGrid>
        <w:gridCol w:w="2269"/>
        <w:gridCol w:w="2628"/>
        <w:gridCol w:w="3183"/>
        <w:gridCol w:w="1057"/>
        <w:gridCol w:w="1637"/>
      </w:tblGrid>
      <w:tr w:rsidR="00B965C3" w:rsidRPr="00B965C3" w:rsidTr="005E2F6D">
        <w:trPr>
          <w:trHeight w:val="613"/>
          <w:tblHeader/>
        </w:trPr>
        <w:tc>
          <w:tcPr>
            <w:tcW w:w="2269" w:type="dxa"/>
            <w:tcBorders>
              <w:top w:val="single" w:sz="12" w:space="0" w:color="auto"/>
              <w:left w:val="nil"/>
              <w:bottom w:val="single" w:sz="12" w:space="0" w:color="auto"/>
              <w:right w:val="nil"/>
            </w:tcBorders>
            <w:shd w:val="clear" w:color="000000" w:fill="4BACC6"/>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Nom</w:t>
            </w:r>
            <w:r w:rsidRPr="00B965C3">
              <w:rPr>
                <w:rFonts w:ascii="Calibri" w:eastAsia="Times New Roman" w:hAnsi="Calibri" w:cs="Times New Roman"/>
                <w:color w:val="FFFFFF"/>
                <w:sz w:val="20"/>
                <w:szCs w:val="20"/>
                <w:lang w:eastAsia="fr-FR"/>
              </w:rPr>
              <w:t xml:space="preserve">, </w:t>
            </w:r>
            <w:r w:rsidRPr="00B965C3">
              <w:rPr>
                <w:rFonts w:ascii="Calibri" w:eastAsia="Times New Roman" w:hAnsi="Calibri" w:cs="Times New Roman"/>
                <w:color w:val="000000"/>
                <w:sz w:val="20"/>
                <w:szCs w:val="20"/>
                <w:lang w:eastAsia="fr-FR"/>
              </w:rPr>
              <w:t>prénom</w:t>
            </w:r>
          </w:p>
        </w:tc>
        <w:tc>
          <w:tcPr>
            <w:tcW w:w="2628" w:type="dxa"/>
            <w:tcBorders>
              <w:top w:val="single" w:sz="12" w:space="0" w:color="auto"/>
              <w:left w:val="nil"/>
              <w:bottom w:val="single" w:sz="12" w:space="0" w:color="auto"/>
              <w:right w:val="nil"/>
            </w:tcBorders>
            <w:shd w:val="clear" w:color="000000" w:fill="4BACC6"/>
            <w:vAlign w:val="center"/>
            <w:hideMark/>
          </w:tcPr>
          <w:p w:rsidR="00B965C3" w:rsidRPr="00B965C3" w:rsidRDefault="00B965C3" w:rsidP="00B965C3">
            <w:pPr>
              <w:rPr>
                <w:rFonts w:ascii="Calibri" w:eastAsia="Times New Roman" w:hAnsi="Calibri" w:cs="Times New Roman"/>
                <w:color w:val="FFFFFF"/>
                <w:sz w:val="20"/>
                <w:szCs w:val="20"/>
                <w:lang w:eastAsia="fr-FR"/>
              </w:rPr>
            </w:pPr>
            <w:r w:rsidRPr="00B965C3">
              <w:rPr>
                <w:rFonts w:ascii="Calibri" w:eastAsia="Times New Roman" w:hAnsi="Calibri" w:cs="Times New Roman"/>
                <w:color w:val="FFFFFF"/>
                <w:sz w:val="20"/>
                <w:szCs w:val="20"/>
                <w:lang w:eastAsia="fr-FR"/>
              </w:rPr>
              <w:t>Organisme de rattachement</w:t>
            </w:r>
          </w:p>
        </w:tc>
        <w:tc>
          <w:tcPr>
            <w:tcW w:w="3183" w:type="dxa"/>
            <w:tcBorders>
              <w:top w:val="single" w:sz="12" w:space="0" w:color="auto"/>
              <w:left w:val="nil"/>
              <w:bottom w:val="single" w:sz="12" w:space="0" w:color="auto"/>
              <w:right w:val="nil"/>
            </w:tcBorders>
            <w:shd w:val="clear" w:color="000000" w:fill="4BACC6"/>
            <w:vAlign w:val="center"/>
            <w:hideMark/>
          </w:tcPr>
          <w:p w:rsidR="00B965C3" w:rsidRPr="00B965C3" w:rsidRDefault="00B965C3" w:rsidP="00B965C3">
            <w:pPr>
              <w:rPr>
                <w:rFonts w:ascii="Calibri" w:eastAsia="Times New Roman" w:hAnsi="Calibri" w:cs="Times New Roman"/>
                <w:color w:val="FFFFFF"/>
                <w:sz w:val="20"/>
                <w:szCs w:val="20"/>
                <w:lang w:eastAsia="fr-FR"/>
              </w:rPr>
            </w:pPr>
            <w:r w:rsidRPr="00B965C3">
              <w:rPr>
                <w:rFonts w:ascii="Calibri" w:eastAsia="Times New Roman" w:hAnsi="Calibri" w:cs="Times New Roman"/>
                <w:color w:val="FFFFFF"/>
                <w:sz w:val="20"/>
                <w:szCs w:val="20"/>
                <w:lang w:eastAsia="fr-FR"/>
              </w:rPr>
              <w:t>Mots clés, thématiques</w:t>
            </w:r>
          </w:p>
        </w:tc>
        <w:tc>
          <w:tcPr>
            <w:tcW w:w="1057" w:type="dxa"/>
            <w:tcBorders>
              <w:top w:val="single" w:sz="12" w:space="0" w:color="auto"/>
              <w:left w:val="nil"/>
              <w:bottom w:val="single" w:sz="12" w:space="0" w:color="auto"/>
              <w:right w:val="nil"/>
            </w:tcBorders>
            <w:shd w:val="clear" w:color="000000" w:fill="4BACC6"/>
            <w:vAlign w:val="center"/>
            <w:hideMark/>
          </w:tcPr>
          <w:p w:rsidR="00B965C3" w:rsidRPr="00B965C3" w:rsidRDefault="00B965C3" w:rsidP="00B965C3">
            <w:pPr>
              <w:rPr>
                <w:rFonts w:ascii="Calibri" w:eastAsia="Times New Roman" w:hAnsi="Calibri" w:cs="Times New Roman"/>
                <w:color w:val="FFFFFF"/>
                <w:sz w:val="20"/>
                <w:szCs w:val="20"/>
                <w:lang w:eastAsia="fr-FR"/>
              </w:rPr>
            </w:pPr>
            <w:r w:rsidRPr="00B965C3">
              <w:rPr>
                <w:rFonts w:ascii="Calibri" w:eastAsia="Times New Roman" w:hAnsi="Calibri" w:cs="Times New Roman"/>
                <w:color w:val="FFFFFF"/>
                <w:sz w:val="20"/>
                <w:szCs w:val="20"/>
                <w:lang w:eastAsia="fr-FR"/>
              </w:rPr>
              <w:t>Année de publication</w:t>
            </w:r>
          </w:p>
        </w:tc>
        <w:tc>
          <w:tcPr>
            <w:tcW w:w="1637" w:type="dxa"/>
            <w:tcBorders>
              <w:top w:val="single" w:sz="12" w:space="0" w:color="auto"/>
              <w:left w:val="nil"/>
              <w:bottom w:val="single" w:sz="12" w:space="0" w:color="auto"/>
              <w:right w:val="nil"/>
            </w:tcBorders>
            <w:shd w:val="clear" w:color="000000" w:fill="4BACC6"/>
            <w:vAlign w:val="center"/>
            <w:hideMark/>
          </w:tcPr>
          <w:p w:rsidR="00B965C3" w:rsidRPr="00B965C3" w:rsidRDefault="00B965C3" w:rsidP="00B965C3">
            <w:pPr>
              <w:rPr>
                <w:rFonts w:ascii="Calibri" w:eastAsia="Times New Roman" w:hAnsi="Calibri" w:cs="Times New Roman"/>
                <w:color w:val="FFFFFF"/>
                <w:sz w:val="20"/>
                <w:szCs w:val="20"/>
                <w:lang w:eastAsia="fr-FR"/>
              </w:rPr>
            </w:pPr>
            <w:r w:rsidRPr="00B965C3">
              <w:rPr>
                <w:rFonts w:ascii="Calibri" w:eastAsia="Times New Roman" w:hAnsi="Calibri" w:cs="Times New Roman"/>
                <w:color w:val="FFFFFF"/>
                <w:sz w:val="20"/>
                <w:szCs w:val="20"/>
                <w:lang w:eastAsia="fr-FR"/>
              </w:rPr>
              <w:t>Pays</w:t>
            </w:r>
          </w:p>
        </w:tc>
      </w:tr>
      <w:tr w:rsidR="00B965C3" w:rsidRPr="00B965C3" w:rsidTr="005E2F6D">
        <w:trPr>
          <w:trHeight w:val="525"/>
        </w:trPr>
        <w:tc>
          <w:tcPr>
            <w:tcW w:w="2269" w:type="dxa"/>
            <w:tcBorders>
              <w:top w:val="nil"/>
              <w:left w:val="nil"/>
              <w:bottom w:val="nil"/>
              <w:right w:val="nil"/>
            </w:tcBorders>
            <w:shd w:val="clear" w:color="000000" w:fill="4BACC6"/>
            <w:vAlign w:val="center"/>
            <w:hideMark/>
          </w:tcPr>
          <w:p w:rsidR="00B965C3" w:rsidRPr="00B965C3" w:rsidRDefault="00B965C3"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sz w:val="20"/>
                <w:szCs w:val="20"/>
                <w:lang w:eastAsia="fr-FR"/>
              </w:rPr>
              <w:t xml:space="preserve">Jean-Jacques </w:t>
            </w:r>
            <w:proofErr w:type="spellStart"/>
            <w:r w:rsidRPr="00B965C3">
              <w:rPr>
                <w:rFonts w:ascii="Calibri" w:eastAsia="Times New Roman" w:hAnsi="Calibri" w:cs="Times New Roman"/>
                <w:b/>
                <w:bCs/>
                <w:color w:val="FFFFFF"/>
                <w:sz w:val="20"/>
                <w:szCs w:val="20"/>
                <w:lang w:eastAsia="fr-FR"/>
              </w:rPr>
              <w:t>Detraux</w:t>
            </w:r>
            <w:proofErr w:type="spellEnd"/>
          </w:p>
        </w:tc>
        <w:tc>
          <w:tcPr>
            <w:tcW w:w="2628" w:type="dxa"/>
            <w:tcBorders>
              <w:top w:val="nil"/>
              <w:left w:val="nil"/>
              <w:bottom w:val="nil"/>
              <w:right w:val="nil"/>
            </w:tcBorders>
            <w:shd w:val="clear" w:color="000000" w:fill="D8D8D8"/>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Université de Liège/Université libre de Bruxelles</w:t>
            </w:r>
          </w:p>
        </w:tc>
        <w:tc>
          <w:tcPr>
            <w:tcW w:w="3183" w:type="dxa"/>
            <w:tcBorders>
              <w:top w:val="nil"/>
              <w:left w:val="nil"/>
              <w:bottom w:val="nil"/>
              <w:right w:val="nil"/>
            </w:tcBorders>
            <w:shd w:val="clear" w:color="000000" w:fill="D8D8D8"/>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 xml:space="preserve">Projet </w:t>
            </w:r>
            <w:proofErr w:type="spellStart"/>
            <w:r w:rsidRPr="00B965C3">
              <w:rPr>
                <w:rFonts w:ascii="Calibri" w:eastAsia="Times New Roman" w:hAnsi="Calibri" w:cs="Times New Roman"/>
                <w:color w:val="000000"/>
                <w:sz w:val="20"/>
                <w:szCs w:val="20"/>
                <w:lang w:eastAsia="fr-FR"/>
              </w:rPr>
              <w:t>Euforpoly</w:t>
            </w:r>
            <w:proofErr w:type="spellEnd"/>
          </w:p>
        </w:tc>
        <w:tc>
          <w:tcPr>
            <w:tcW w:w="1057" w:type="dxa"/>
            <w:tcBorders>
              <w:top w:val="nil"/>
              <w:left w:val="nil"/>
              <w:bottom w:val="nil"/>
              <w:right w:val="nil"/>
            </w:tcBorders>
            <w:shd w:val="clear" w:color="000000" w:fill="D8D8D8"/>
            <w:vAlign w:val="center"/>
            <w:hideMark/>
          </w:tcPr>
          <w:p w:rsidR="00B965C3" w:rsidRPr="00B965C3" w:rsidRDefault="00B965C3"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1999</w:t>
            </w:r>
          </w:p>
        </w:tc>
        <w:tc>
          <w:tcPr>
            <w:tcW w:w="1637" w:type="dxa"/>
            <w:tcBorders>
              <w:top w:val="nil"/>
              <w:left w:val="nil"/>
              <w:bottom w:val="nil"/>
              <w:right w:val="nil"/>
            </w:tcBorders>
            <w:shd w:val="clear" w:color="000000" w:fill="D8D8D8"/>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Belgique</w:t>
            </w:r>
          </w:p>
        </w:tc>
      </w:tr>
      <w:tr w:rsidR="00AB7BC2" w:rsidRPr="00B965C3" w:rsidTr="00AB7BC2">
        <w:trPr>
          <w:trHeight w:val="525"/>
        </w:trPr>
        <w:tc>
          <w:tcPr>
            <w:tcW w:w="2269" w:type="dxa"/>
            <w:tcBorders>
              <w:top w:val="nil"/>
              <w:left w:val="nil"/>
              <w:bottom w:val="nil"/>
              <w:right w:val="nil"/>
            </w:tcBorders>
            <w:shd w:val="clear" w:color="000000" w:fill="4BACC6"/>
            <w:vAlign w:val="center"/>
            <w:hideMark/>
          </w:tcPr>
          <w:p w:rsidR="00AB7BC2" w:rsidRPr="00B965C3" w:rsidRDefault="00AB7BC2" w:rsidP="00D16B2C">
            <w:pPr>
              <w:jc w:val="both"/>
              <w:rPr>
                <w:rFonts w:ascii="Calibri" w:eastAsia="Times New Roman" w:hAnsi="Calibri" w:cs="Times New Roman"/>
                <w:b/>
                <w:bCs/>
                <w:color w:val="FFFFFF"/>
                <w:sz w:val="20"/>
                <w:szCs w:val="20"/>
                <w:lang w:eastAsia="fr-FR"/>
              </w:rPr>
            </w:pPr>
            <w:r>
              <w:rPr>
                <w:rFonts w:ascii="Calibri" w:eastAsia="Times New Roman" w:hAnsi="Calibri" w:cs="Times New Roman"/>
                <w:b/>
                <w:bCs/>
                <w:color w:val="FFFFFF"/>
                <w:sz w:val="20"/>
                <w:szCs w:val="20"/>
                <w:lang w:eastAsia="fr-FR"/>
              </w:rPr>
              <w:t>Danièle Wolf</w:t>
            </w:r>
          </w:p>
        </w:tc>
        <w:tc>
          <w:tcPr>
            <w:tcW w:w="2628" w:type="dxa"/>
            <w:tcBorders>
              <w:top w:val="nil"/>
              <w:left w:val="nil"/>
              <w:bottom w:val="nil"/>
              <w:right w:val="nil"/>
            </w:tcBorders>
            <w:shd w:val="clear" w:color="auto" w:fill="auto"/>
            <w:vAlign w:val="center"/>
            <w:hideMark/>
          </w:tcPr>
          <w:p w:rsidR="00AB7BC2" w:rsidRPr="00B965C3" w:rsidRDefault="00AB7BC2" w:rsidP="00D16B2C">
            <w:pPr>
              <w:rPr>
                <w:rFonts w:ascii="Calibri" w:eastAsia="Times New Roman" w:hAnsi="Calibri" w:cs="Times New Roman"/>
                <w:color w:val="000000"/>
                <w:sz w:val="20"/>
                <w:szCs w:val="20"/>
                <w:lang w:eastAsia="fr-FR"/>
              </w:rPr>
            </w:pPr>
            <w:r w:rsidRPr="00AB7BC2">
              <w:rPr>
                <w:rFonts w:ascii="Calibri" w:eastAsia="Times New Roman" w:hAnsi="Calibri" w:cs="Times New Roman"/>
                <w:color w:val="000000"/>
                <w:sz w:val="20"/>
                <w:szCs w:val="20"/>
                <w:lang w:eastAsia="fr-FR"/>
              </w:rPr>
              <w:t>Institut de pédagogie curative</w:t>
            </w:r>
            <w:r>
              <w:rPr>
                <w:rFonts w:ascii="Calibri" w:eastAsia="Times New Roman" w:hAnsi="Calibri" w:cs="Times New Roman"/>
                <w:color w:val="000000"/>
                <w:sz w:val="20"/>
                <w:szCs w:val="20"/>
                <w:lang w:eastAsia="fr-FR"/>
              </w:rPr>
              <w:t xml:space="preserve"> (</w:t>
            </w:r>
            <w:proofErr w:type="spellStart"/>
            <w:r>
              <w:rPr>
                <w:rFonts w:ascii="Calibri" w:eastAsia="Times New Roman" w:hAnsi="Calibri" w:cs="Times New Roman"/>
                <w:color w:val="000000"/>
                <w:sz w:val="20"/>
                <w:szCs w:val="20"/>
                <w:lang w:eastAsia="fr-FR"/>
              </w:rPr>
              <w:t>genève</w:t>
            </w:r>
            <w:proofErr w:type="spellEnd"/>
            <w:r>
              <w:rPr>
                <w:rFonts w:ascii="Calibri" w:eastAsia="Times New Roman" w:hAnsi="Calibri" w:cs="Times New Roman"/>
                <w:color w:val="000000"/>
                <w:sz w:val="20"/>
                <w:szCs w:val="20"/>
                <w:lang w:eastAsia="fr-FR"/>
              </w:rPr>
              <w:t>)</w:t>
            </w:r>
          </w:p>
        </w:tc>
        <w:tc>
          <w:tcPr>
            <w:tcW w:w="3183" w:type="dxa"/>
            <w:tcBorders>
              <w:top w:val="nil"/>
              <w:left w:val="nil"/>
              <w:bottom w:val="nil"/>
              <w:right w:val="nil"/>
            </w:tcBorders>
            <w:shd w:val="clear" w:color="auto" w:fill="auto"/>
            <w:vAlign w:val="center"/>
            <w:hideMark/>
          </w:tcPr>
          <w:p w:rsidR="00AB7BC2" w:rsidRPr="00B965C3" w:rsidRDefault="00AB7BC2" w:rsidP="00D16B2C">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Renforcement des compétences</w:t>
            </w:r>
          </w:p>
        </w:tc>
        <w:tc>
          <w:tcPr>
            <w:tcW w:w="1057" w:type="dxa"/>
            <w:tcBorders>
              <w:top w:val="nil"/>
              <w:left w:val="nil"/>
              <w:bottom w:val="nil"/>
              <w:right w:val="nil"/>
            </w:tcBorders>
            <w:shd w:val="clear" w:color="auto" w:fill="auto"/>
            <w:vAlign w:val="center"/>
            <w:hideMark/>
          </w:tcPr>
          <w:p w:rsidR="00AB7BC2" w:rsidRPr="00B965C3" w:rsidRDefault="00AB7BC2" w:rsidP="00D16B2C">
            <w:pPr>
              <w:jc w:val="cente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1999</w:t>
            </w:r>
          </w:p>
        </w:tc>
        <w:tc>
          <w:tcPr>
            <w:tcW w:w="1637" w:type="dxa"/>
            <w:tcBorders>
              <w:top w:val="nil"/>
              <w:left w:val="nil"/>
              <w:bottom w:val="nil"/>
              <w:right w:val="nil"/>
            </w:tcBorders>
            <w:shd w:val="clear" w:color="auto" w:fill="auto"/>
            <w:vAlign w:val="center"/>
            <w:hideMark/>
          </w:tcPr>
          <w:p w:rsidR="00AB7BC2" w:rsidRPr="00B965C3" w:rsidRDefault="00AB7BC2" w:rsidP="00D16B2C">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Suisse</w:t>
            </w:r>
          </w:p>
        </w:tc>
      </w:tr>
      <w:tr w:rsidR="00B965C3" w:rsidRPr="00B965C3" w:rsidTr="00AB7BC2">
        <w:trPr>
          <w:trHeight w:val="576"/>
        </w:trPr>
        <w:tc>
          <w:tcPr>
            <w:tcW w:w="2269" w:type="dxa"/>
            <w:tcBorders>
              <w:top w:val="nil"/>
              <w:left w:val="nil"/>
              <w:bottom w:val="nil"/>
              <w:right w:val="nil"/>
            </w:tcBorders>
            <w:shd w:val="clear" w:color="000000" w:fill="4BACC6"/>
            <w:vAlign w:val="center"/>
            <w:hideMark/>
          </w:tcPr>
          <w:p w:rsidR="00B965C3" w:rsidRPr="00B965C3" w:rsidRDefault="00B965C3"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sz w:val="20"/>
                <w:szCs w:val="20"/>
                <w:lang w:eastAsia="fr-FR"/>
              </w:rPr>
              <w:t xml:space="preserve">Myriam </w:t>
            </w:r>
            <w:proofErr w:type="spellStart"/>
            <w:r w:rsidRPr="00B965C3">
              <w:rPr>
                <w:rFonts w:ascii="Calibri" w:eastAsia="Times New Roman" w:hAnsi="Calibri" w:cs="Times New Roman"/>
                <w:b/>
                <w:bCs/>
                <w:color w:val="FFFFFF"/>
                <w:sz w:val="20"/>
                <w:szCs w:val="20"/>
                <w:lang w:eastAsia="fr-FR"/>
              </w:rPr>
              <w:t>Squillaci</w:t>
            </w:r>
            <w:proofErr w:type="spellEnd"/>
            <w:r w:rsidRPr="00B965C3">
              <w:rPr>
                <w:rFonts w:ascii="Calibri" w:eastAsia="Times New Roman" w:hAnsi="Calibri" w:cs="Times New Roman"/>
                <w:b/>
                <w:bCs/>
                <w:color w:val="FFFFFF"/>
                <w:sz w:val="20"/>
                <w:szCs w:val="20"/>
                <w:lang w:eastAsia="fr-FR"/>
              </w:rPr>
              <w:t xml:space="preserve"> </w:t>
            </w:r>
            <w:proofErr w:type="spellStart"/>
            <w:r w:rsidRPr="00B965C3">
              <w:rPr>
                <w:rFonts w:ascii="Calibri" w:eastAsia="Times New Roman" w:hAnsi="Calibri" w:cs="Times New Roman"/>
                <w:b/>
                <w:bCs/>
                <w:color w:val="FFFFFF"/>
                <w:sz w:val="20"/>
                <w:szCs w:val="20"/>
                <w:lang w:eastAsia="fr-FR"/>
              </w:rPr>
              <w:t>Lanners</w:t>
            </w:r>
            <w:proofErr w:type="spellEnd"/>
          </w:p>
        </w:tc>
        <w:tc>
          <w:tcPr>
            <w:tcW w:w="2628"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Université de Fribourg</w:t>
            </w:r>
          </w:p>
        </w:tc>
        <w:tc>
          <w:tcPr>
            <w:tcW w:w="3183"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Pédagogie</w:t>
            </w:r>
          </w:p>
        </w:tc>
        <w:tc>
          <w:tcPr>
            <w:tcW w:w="1057"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2005</w:t>
            </w:r>
          </w:p>
        </w:tc>
        <w:tc>
          <w:tcPr>
            <w:tcW w:w="1637"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Suisse</w:t>
            </w:r>
          </w:p>
        </w:tc>
      </w:tr>
      <w:tr w:rsidR="00B965C3" w:rsidRPr="00B965C3" w:rsidTr="00AB7BC2">
        <w:trPr>
          <w:trHeight w:val="510"/>
        </w:trPr>
        <w:tc>
          <w:tcPr>
            <w:tcW w:w="2269" w:type="dxa"/>
            <w:tcBorders>
              <w:top w:val="nil"/>
              <w:left w:val="nil"/>
              <w:bottom w:val="nil"/>
              <w:right w:val="nil"/>
            </w:tcBorders>
            <w:shd w:val="clear" w:color="000000" w:fill="4BACC6"/>
            <w:vAlign w:val="center"/>
            <w:hideMark/>
          </w:tcPr>
          <w:p w:rsidR="00B965C3" w:rsidRPr="00B965C3" w:rsidRDefault="00B965C3"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sz w:val="20"/>
                <w:szCs w:val="20"/>
                <w:lang w:eastAsia="fr-FR"/>
              </w:rPr>
              <w:t>Annick Bataille</w:t>
            </w:r>
          </w:p>
        </w:tc>
        <w:tc>
          <w:tcPr>
            <w:tcW w:w="2628" w:type="dxa"/>
            <w:tcBorders>
              <w:top w:val="nil"/>
              <w:left w:val="nil"/>
              <w:bottom w:val="nil"/>
              <w:right w:val="nil"/>
            </w:tcBorders>
            <w:shd w:val="clear" w:color="auto" w:fill="FFFFFF" w:themeFill="background1"/>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 xml:space="preserve">bénévole à l'association </w:t>
            </w:r>
            <w:proofErr w:type="spellStart"/>
            <w:r w:rsidRPr="00B965C3">
              <w:rPr>
                <w:rFonts w:ascii="Calibri" w:eastAsia="Times New Roman" w:hAnsi="Calibri" w:cs="Times New Roman"/>
                <w:color w:val="000000"/>
                <w:sz w:val="20"/>
                <w:szCs w:val="20"/>
                <w:lang w:eastAsia="fr-FR"/>
              </w:rPr>
              <w:t>Noémi</w:t>
            </w:r>
            <w:proofErr w:type="spellEnd"/>
          </w:p>
        </w:tc>
        <w:tc>
          <w:tcPr>
            <w:tcW w:w="3183" w:type="dxa"/>
            <w:tcBorders>
              <w:top w:val="nil"/>
              <w:left w:val="nil"/>
              <w:bottom w:val="nil"/>
              <w:right w:val="nil"/>
            </w:tcBorders>
            <w:shd w:val="clear" w:color="auto" w:fill="FFFFFF" w:themeFill="background1"/>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Pédagogie et innovation</w:t>
            </w:r>
          </w:p>
        </w:tc>
        <w:tc>
          <w:tcPr>
            <w:tcW w:w="1057" w:type="dxa"/>
            <w:tcBorders>
              <w:top w:val="nil"/>
              <w:left w:val="nil"/>
              <w:bottom w:val="nil"/>
              <w:right w:val="nil"/>
            </w:tcBorders>
            <w:shd w:val="clear" w:color="auto" w:fill="FFFFFF" w:themeFill="background1"/>
            <w:vAlign w:val="center"/>
            <w:hideMark/>
          </w:tcPr>
          <w:p w:rsidR="00B965C3" w:rsidRPr="00B965C3" w:rsidRDefault="00B965C3"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w:t>
            </w:r>
          </w:p>
        </w:tc>
        <w:tc>
          <w:tcPr>
            <w:tcW w:w="1637" w:type="dxa"/>
            <w:tcBorders>
              <w:top w:val="nil"/>
              <w:left w:val="nil"/>
              <w:bottom w:val="nil"/>
              <w:right w:val="nil"/>
            </w:tcBorders>
            <w:shd w:val="clear" w:color="auto" w:fill="FFFFFF" w:themeFill="background1"/>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B965C3" w:rsidRPr="00B965C3" w:rsidTr="00AB7BC2">
        <w:trPr>
          <w:trHeight w:val="579"/>
        </w:trPr>
        <w:tc>
          <w:tcPr>
            <w:tcW w:w="2269" w:type="dxa"/>
            <w:tcBorders>
              <w:top w:val="nil"/>
              <w:left w:val="nil"/>
              <w:bottom w:val="nil"/>
              <w:right w:val="nil"/>
            </w:tcBorders>
            <w:shd w:val="clear" w:color="000000" w:fill="4BACC6"/>
            <w:vAlign w:val="center"/>
            <w:hideMark/>
          </w:tcPr>
          <w:p w:rsidR="00B965C3" w:rsidRPr="00B965C3" w:rsidRDefault="00B965C3" w:rsidP="00B965C3">
            <w:pPr>
              <w:jc w:val="both"/>
              <w:rPr>
                <w:rFonts w:ascii="Calibri" w:eastAsia="Times New Roman" w:hAnsi="Calibri" w:cs="Times New Roman"/>
                <w:b/>
                <w:bCs/>
                <w:color w:val="FFFFFF"/>
                <w:sz w:val="20"/>
                <w:szCs w:val="20"/>
                <w:lang w:eastAsia="fr-FR"/>
              </w:rPr>
            </w:pPr>
            <w:proofErr w:type="spellStart"/>
            <w:r w:rsidRPr="00B965C3">
              <w:rPr>
                <w:rFonts w:ascii="Calibri" w:eastAsia="Times New Roman" w:hAnsi="Calibri" w:cs="Times New Roman"/>
                <w:b/>
                <w:bCs/>
                <w:color w:val="FFFFFF"/>
                <w:sz w:val="20"/>
                <w:szCs w:val="20"/>
                <w:lang w:eastAsia="fr-FR"/>
              </w:rPr>
              <w:t>Seknadjé-Askénazi</w:t>
            </w:r>
            <w:proofErr w:type="spellEnd"/>
            <w:r w:rsidRPr="00B965C3">
              <w:rPr>
                <w:rFonts w:ascii="Calibri" w:eastAsia="Times New Roman" w:hAnsi="Calibri" w:cs="Times New Roman"/>
                <w:b/>
                <w:bCs/>
                <w:color w:val="FFFFFF"/>
                <w:sz w:val="20"/>
                <w:szCs w:val="20"/>
                <w:lang w:eastAsia="fr-FR"/>
              </w:rPr>
              <w:t>, José</w:t>
            </w:r>
          </w:p>
        </w:tc>
        <w:tc>
          <w:tcPr>
            <w:tcW w:w="2628"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INS-HEA??</w:t>
            </w:r>
          </w:p>
        </w:tc>
        <w:tc>
          <w:tcPr>
            <w:tcW w:w="3183"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Accompagnement pédagogique</w:t>
            </w:r>
          </w:p>
        </w:tc>
        <w:tc>
          <w:tcPr>
            <w:tcW w:w="1057"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w:t>
            </w:r>
          </w:p>
        </w:tc>
        <w:tc>
          <w:tcPr>
            <w:tcW w:w="1637"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B965C3" w:rsidRPr="00B965C3" w:rsidTr="00AB7BC2">
        <w:trPr>
          <w:trHeight w:val="510"/>
        </w:trPr>
        <w:tc>
          <w:tcPr>
            <w:tcW w:w="2269" w:type="dxa"/>
            <w:tcBorders>
              <w:top w:val="nil"/>
              <w:left w:val="nil"/>
              <w:bottom w:val="nil"/>
              <w:right w:val="nil"/>
            </w:tcBorders>
            <w:shd w:val="clear" w:color="000000" w:fill="4BACC6"/>
            <w:vAlign w:val="center"/>
            <w:hideMark/>
          </w:tcPr>
          <w:p w:rsidR="00B965C3" w:rsidRPr="00B965C3" w:rsidRDefault="00B965C3" w:rsidP="00B965C3">
            <w:pPr>
              <w:jc w:val="both"/>
              <w:rPr>
                <w:rFonts w:ascii="Calibri" w:eastAsia="Times New Roman" w:hAnsi="Calibri" w:cs="Times New Roman"/>
                <w:b/>
                <w:bCs/>
                <w:color w:val="FFFFFF"/>
                <w:sz w:val="20"/>
                <w:szCs w:val="20"/>
                <w:lang w:eastAsia="fr-FR"/>
              </w:rPr>
            </w:pPr>
            <w:proofErr w:type="spellStart"/>
            <w:r w:rsidRPr="00B965C3">
              <w:rPr>
                <w:rFonts w:ascii="Calibri" w:eastAsia="Times New Roman" w:hAnsi="Calibri" w:cs="Times New Roman"/>
                <w:b/>
                <w:bCs/>
                <w:color w:val="FFFFFF"/>
                <w:sz w:val="20"/>
                <w:szCs w:val="20"/>
                <w:lang w:eastAsia="fr-FR"/>
              </w:rPr>
              <w:t>Plivard</w:t>
            </w:r>
            <w:proofErr w:type="spellEnd"/>
            <w:r w:rsidRPr="00B965C3">
              <w:rPr>
                <w:rFonts w:ascii="Calibri" w:eastAsia="Times New Roman" w:hAnsi="Calibri" w:cs="Times New Roman"/>
                <w:b/>
                <w:bCs/>
                <w:color w:val="FFFFFF"/>
                <w:sz w:val="20"/>
                <w:szCs w:val="20"/>
                <w:lang w:eastAsia="fr-FR"/>
              </w:rPr>
              <w:t xml:space="preserve"> Christine</w:t>
            </w:r>
          </w:p>
        </w:tc>
        <w:tc>
          <w:tcPr>
            <w:tcW w:w="2628" w:type="dxa"/>
            <w:tcBorders>
              <w:top w:val="nil"/>
              <w:left w:val="nil"/>
              <w:bottom w:val="nil"/>
              <w:right w:val="nil"/>
            </w:tcBorders>
            <w:shd w:val="clear" w:color="auto" w:fill="FFFFFF" w:themeFill="background1"/>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CESAP formation</w:t>
            </w:r>
          </w:p>
        </w:tc>
        <w:tc>
          <w:tcPr>
            <w:tcW w:w="3183" w:type="dxa"/>
            <w:tcBorders>
              <w:top w:val="nil"/>
              <w:left w:val="nil"/>
              <w:bottom w:val="nil"/>
              <w:right w:val="nil"/>
            </w:tcBorders>
            <w:shd w:val="clear" w:color="auto" w:fill="FFFFFF" w:themeFill="background1"/>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Se former pour accompagner dans les apprentissages du jeune polyhandicapé</w:t>
            </w:r>
          </w:p>
        </w:tc>
        <w:tc>
          <w:tcPr>
            <w:tcW w:w="1057" w:type="dxa"/>
            <w:tcBorders>
              <w:top w:val="nil"/>
              <w:left w:val="nil"/>
              <w:bottom w:val="nil"/>
              <w:right w:val="nil"/>
            </w:tcBorders>
            <w:shd w:val="clear" w:color="auto" w:fill="FFFFFF" w:themeFill="background1"/>
            <w:vAlign w:val="center"/>
            <w:hideMark/>
          </w:tcPr>
          <w:p w:rsidR="00B965C3" w:rsidRPr="00B965C3" w:rsidRDefault="00B965C3"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w:t>
            </w:r>
          </w:p>
        </w:tc>
        <w:tc>
          <w:tcPr>
            <w:tcW w:w="1637" w:type="dxa"/>
            <w:tcBorders>
              <w:top w:val="nil"/>
              <w:left w:val="nil"/>
              <w:bottom w:val="nil"/>
              <w:right w:val="nil"/>
            </w:tcBorders>
            <w:shd w:val="clear" w:color="auto" w:fill="FFFFFF" w:themeFill="background1"/>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B965C3" w:rsidRPr="00B965C3" w:rsidTr="00AB7BC2">
        <w:trPr>
          <w:trHeight w:val="765"/>
        </w:trPr>
        <w:tc>
          <w:tcPr>
            <w:tcW w:w="2269" w:type="dxa"/>
            <w:tcBorders>
              <w:top w:val="nil"/>
              <w:left w:val="nil"/>
              <w:bottom w:val="nil"/>
              <w:right w:val="nil"/>
            </w:tcBorders>
            <w:shd w:val="clear" w:color="000000" w:fill="4BACC6"/>
            <w:vAlign w:val="center"/>
            <w:hideMark/>
          </w:tcPr>
          <w:p w:rsidR="00B965C3" w:rsidRPr="00B965C3" w:rsidRDefault="00B965C3"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themeColor="background1"/>
                <w:sz w:val="20"/>
                <w:szCs w:val="20"/>
                <w:lang w:eastAsia="fr-FR"/>
              </w:rPr>
              <w:t>Rita Marquez Keller</w:t>
            </w:r>
          </w:p>
        </w:tc>
        <w:tc>
          <w:tcPr>
            <w:tcW w:w="2628"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Master of arts en enseignement spécialisé, Haute école pédagogique (Lausanne)</w:t>
            </w:r>
          </w:p>
        </w:tc>
        <w:tc>
          <w:tcPr>
            <w:tcW w:w="3183"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Pédagogie</w:t>
            </w:r>
          </w:p>
        </w:tc>
        <w:tc>
          <w:tcPr>
            <w:tcW w:w="1057"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w:t>
            </w:r>
          </w:p>
        </w:tc>
        <w:tc>
          <w:tcPr>
            <w:tcW w:w="1637" w:type="dxa"/>
            <w:tcBorders>
              <w:top w:val="nil"/>
              <w:left w:val="nil"/>
              <w:bottom w:val="nil"/>
              <w:right w:val="nil"/>
            </w:tcBorders>
            <w:shd w:val="clear" w:color="auto" w:fill="D9D9D9" w:themeFill="background1" w:themeFillShade="D9"/>
            <w:vAlign w:val="center"/>
            <w:hideMark/>
          </w:tcPr>
          <w:p w:rsidR="00B965C3" w:rsidRPr="00B965C3" w:rsidRDefault="00B965C3"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Suisse</w:t>
            </w:r>
          </w:p>
        </w:tc>
      </w:tr>
      <w:tr w:rsidR="0052259D" w:rsidRPr="00B965C3" w:rsidTr="00AB7BC2">
        <w:trPr>
          <w:trHeight w:val="510"/>
        </w:trPr>
        <w:tc>
          <w:tcPr>
            <w:tcW w:w="2269" w:type="dxa"/>
            <w:tcBorders>
              <w:top w:val="nil"/>
              <w:left w:val="nil"/>
              <w:bottom w:val="nil"/>
              <w:right w:val="nil"/>
            </w:tcBorders>
            <w:shd w:val="clear" w:color="000000" w:fill="4BACC6"/>
            <w:vAlign w:val="center"/>
          </w:tcPr>
          <w:p w:rsidR="0052259D" w:rsidRPr="00B965C3" w:rsidRDefault="0052259D" w:rsidP="00B965C3">
            <w:pPr>
              <w:jc w:val="both"/>
              <w:rPr>
                <w:rFonts w:ascii="Calibri" w:eastAsia="Times New Roman" w:hAnsi="Calibri" w:cs="Times New Roman"/>
                <w:b/>
                <w:bCs/>
                <w:color w:val="FFFFFF"/>
                <w:sz w:val="20"/>
                <w:szCs w:val="20"/>
                <w:lang w:eastAsia="fr-FR"/>
              </w:rPr>
            </w:pPr>
            <w:proofErr w:type="spellStart"/>
            <w:r w:rsidRPr="0052259D">
              <w:rPr>
                <w:rFonts w:ascii="Calibri" w:eastAsia="Times New Roman" w:hAnsi="Calibri" w:cs="Times New Roman"/>
                <w:b/>
                <w:bCs/>
                <w:color w:val="FFFFFF" w:themeColor="background1"/>
                <w:sz w:val="20"/>
                <w:szCs w:val="20"/>
                <w:lang w:eastAsia="fr-FR"/>
              </w:rPr>
              <w:t>Badia-Altes</w:t>
            </w:r>
            <w:proofErr w:type="spellEnd"/>
            <w:r w:rsidRPr="0052259D">
              <w:rPr>
                <w:rFonts w:ascii="Calibri" w:eastAsia="Times New Roman" w:hAnsi="Calibri" w:cs="Times New Roman"/>
                <w:b/>
                <w:bCs/>
                <w:color w:val="FFFFFF" w:themeColor="background1"/>
                <w:sz w:val="20"/>
                <w:szCs w:val="20"/>
                <w:lang w:eastAsia="fr-FR"/>
              </w:rPr>
              <w:t>, Fanny</w:t>
            </w:r>
          </w:p>
        </w:tc>
        <w:tc>
          <w:tcPr>
            <w:tcW w:w="2628" w:type="dxa"/>
            <w:tcBorders>
              <w:top w:val="nil"/>
              <w:left w:val="nil"/>
              <w:bottom w:val="nil"/>
              <w:right w:val="nil"/>
            </w:tcBorders>
            <w:shd w:val="clear" w:color="auto" w:fill="FFFFFF" w:themeFill="background1"/>
            <w:vAlign w:val="center"/>
          </w:tcPr>
          <w:p w:rsidR="0052259D" w:rsidRPr="00B965C3" w:rsidRDefault="0052259D" w:rsidP="00B965C3">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XX</w:t>
            </w:r>
          </w:p>
        </w:tc>
        <w:tc>
          <w:tcPr>
            <w:tcW w:w="3183" w:type="dxa"/>
            <w:tcBorders>
              <w:top w:val="nil"/>
              <w:left w:val="nil"/>
              <w:bottom w:val="nil"/>
              <w:right w:val="nil"/>
            </w:tcBorders>
            <w:shd w:val="clear" w:color="auto" w:fill="FFFFFF" w:themeFill="background1"/>
            <w:vAlign w:val="center"/>
          </w:tcPr>
          <w:p w:rsidR="0052259D" w:rsidRPr="00B965C3" w:rsidRDefault="0052259D" w:rsidP="00B965C3">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Aides techniques et apprentissage</w:t>
            </w:r>
          </w:p>
        </w:tc>
        <w:tc>
          <w:tcPr>
            <w:tcW w:w="1057" w:type="dxa"/>
            <w:tcBorders>
              <w:top w:val="nil"/>
              <w:left w:val="nil"/>
              <w:bottom w:val="nil"/>
              <w:right w:val="nil"/>
            </w:tcBorders>
            <w:shd w:val="clear" w:color="auto" w:fill="FFFFFF" w:themeFill="background1"/>
            <w:vAlign w:val="center"/>
          </w:tcPr>
          <w:p w:rsidR="0052259D" w:rsidRPr="00B965C3" w:rsidRDefault="0052259D"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w:t>
            </w:r>
          </w:p>
        </w:tc>
        <w:tc>
          <w:tcPr>
            <w:tcW w:w="1637" w:type="dxa"/>
            <w:tcBorders>
              <w:top w:val="nil"/>
              <w:left w:val="nil"/>
              <w:bottom w:val="nil"/>
              <w:right w:val="nil"/>
            </w:tcBorders>
            <w:shd w:val="clear" w:color="auto" w:fill="FFFFFF" w:themeFill="background1"/>
            <w:vAlign w:val="center"/>
          </w:tcPr>
          <w:p w:rsidR="0052259D" w:rsidRPr="00B965C3" w:rsidRDefault="0052259D" w:rsidP="00D16B2C">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52259D" w:rsidRPr="00B965C3" w:rsidTr="005E2F6D">
        <w:trPr>
          <w:trHeight w:val="510"/>
        </w:trPr>
        <w:tc>
          <w:tcPr>
            <w:tcW w:w="2269" w:type="dxa"/>
            <w:tcBorders>
              <w:top w:val="nil"/>
              <w:left w:val="nil"/>
              <w:bottom w:val="nil"/>
              <w:right w:val="nil"/>
            </w:tcBorders>
            <w:shd w:val="clear" w:color="000000" w:fill="4BACC6"/>
            <w:vAlign w:val="center"/>
          </w:tcPr>
          <w:p w:rsidR="0052259D" w:rsidRPr="00B965C3" w:rsidRDefault="0052259D" w:rsidP="00B965C3">
            <w:pPr>
              <w:jc w:val="both"/>
              <w:rPr>
                <w:rFonts w:ascii="Calibri" w:eastAsia="Times New Roman" w:hAnsi="Calibri" w:cs="Times New Roman"/>
                <w:b/>
                <w:bCs/>
                <w:color w:val="FFFFFF"/>
                <w:sz w:val="20"/>
                <w:szCs w:val="20"/>
                <w:lang w:eastAsia="fr-FR"/>
              </w:rPr>
            </w:pPr>
            <w:proofErr w:type="spellStart"/>
            <w:r w:rsidRPr="0052259D">
              <w:rPr>
                <w:rFonts w:ascii="Calibri" w:eastAsia="Times New Roman" w:hAnsi="Calibri" w:cs="Times New Roman"/>
                <w:b/>
                <w:bCs/>
                <w:color w:val="FFFFFF" w:themeColor="background1"/>
                <w:sz w:val="20"/>
                <w:szCs w:val="20"/>
                <w:lang w:eastAsia="fr-FR"/>
              </w:rPr>
              <w:t>Champolion-Puel</w:t>
            </w:r>
            <w:proofErr w:type="spellEnd"/>
            <w:r w:rsidRPr="0052259D">
              <w:rPr>
                <w:rFonts w:ascii="Calibri" w:eastAsia="Times New Roman" w:hAnsi="Calibri" w:cs="Times New Roman"/>
                <w:b/>
                <w:bCs/>
                <w:color w:val="FFFFFF" w:themeColor="background1"/>
                <w:sz w:val="20"/>
                <w:szCs w:val="20"/>
                <w:lang w:eastAsia="fr-FR"/>
              </w:rPr>
              <w:t>, Annick</w:t>
            </w:r>
          </w:p>
        </w:tc>
        <w:tc>
          <w:tcPr>
            <w:tcW w:w="2628" w:type="dxa"/>
            <w:tcBorders>
              <w:top w:val="nil"/>
              <w:left w:val="nil"/>
              <w:bottom w:val="nil"/>
              <w:right w:val="nil"/>
            </w:tcBorders>
            <w:shd w:val="clear" w:color="auto" w:fill="auto"/>
            <w:vAlign w:val="center"/>
          </w:tcPr>
          <w:p w:rsidR="0052259D" w:rsidRPr="00B965C3" w:rsidRDefault="0052259D" w:rsidP="00B965C3">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XX</w:t>
            </w:r>
          </w:p>
        </w:tc>
        <w:tc>
          <w:tcPr>
            <w:tcW w:w="3183" w:type="dxa"/>
            <w:tcBorders>
              <w:top w:val="nil"/>
              <w:left w:val="nil"/>
              <w:bottom w:val="nil"/>
              <w:right w:val="nil"/>
            </w:tcBorders>
            <w:shd w:val="clear" w:color="auto" w:fill="auto"/>
            <w:vAlign w:val="center"/>
          </w:tcPr>
          <w:p w:rsidR="0052259D" w:rsidRPr="00B965C3" w:rsidRDefault="0052259D" w:rsidP="00B965C3">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Apprentissage enfant polyhandicapé</w:t>
            </w:r>
          </w:p>
        </w:tc>
        <w:tc>
          <w:tcPr>
            <w:tcW w:w="1057" w:type="dxa"/>
            <w:tcBorders>
              <w:top w:val="nil"/>
              <w:left w:val="nil"/>
              <w:bottom w:val="nil"/>
              <w:right w:val="nil"/>
            </w:tcBorders>
            <w:shd w:val="clear" w:color="auto" w:fill="auto"/>
            <w:vAlign w:val="center"/>
          </w:tcPr>
          <w:p w:rsidR="0052259D" w:rsidRPr="00B965C3" w:rsidRDefault="0052259D"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w:t>
            </w:r>
          </w:p>
        </w:tc>
        <w:tc>
          <w:tcPr>
            <w:tcW w:w="1637" w:type="dxa"/>
            <w:tcBorders>
              <w:top w:val="nil"/>
              <w:left w:val="nil"/>
              <w:bottom w:val="nil"/>
              <w:right w:val="nil"/>
            </w:tcBorders>
            <w:shd w:val="clear" w:color="auto" w:fill="auto"/>
            <w:vAlign w:val="center"/>
          </w:tcPr>
          <w:p w:rsidR="0052259D" w:rsidRPr="00B965C3" w:rsidRDefault="0052259D" w:rsidP="00D16B2C">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F16BF6" w:rsidRPr="00B965C3" w:rsidTr="005E2F6D">
        <w:trPr>
          <w:trHeight w:val="510"/>
        </w:trPr>
        <w:tc>
          <w:tcPr>
            <w:tcW w:w="2269" w:type="dxa"/>
            <w:tcBorders>
              <w:top w:val="nil"/>
              <w:left w:val="nil"/>
              <w:bottom w:val="nil"/>
              <w:right w:val="nil"/>
            </w:tcBorders>
            <w:shd w:val="clear" w:color="000000" w:fill="4BACC6"/>
            <w:vAlign w:val="center"/>
          </w:tcPr>
          <w:p w:rsidR="00F16BF6" w:rsidRPr="00B965C3" w:rsidRDefault="00F16BF6" w:rsidP="00B965C3">
            <w:pPr>
              <w:jc w:val="both"/>
              <w:rPr>
                <w:rFonts w:ascii="Calibri" w:eastAsia="Times New Roman" w:hAnsi="Calibri" w:cs="Times New Roman"/>
                <w:b/>
                <w:bCs/>
                <w:color w:val="FFFFFF"/>
                <w:sz w:val="20"/>
                <w:szCs w:val="20"/>
                <w:lang w:eastAsia="fr-FR"/>
              </w:rPr>
            </w:pPr>
            <w:proofErr w:type="spellStart"/>
            <w:r w:rsidRPr="00F16BF6">
              <w:rPr>
                <w:rFonts w:ascii="Calibri" w:eastAsia="Times New Roman" w:hAnsi="Calibri" w:cs="Times New Roman"/>
                <w:b/>
                <w:bCs/>
                <w:color w:val="FFFFFF" w:themeColor="background1"/>
                <w:sz w:val="20"/>
                <w:szCs w:val="20"/>
                <w:lang w:eastAsia="fr-FR"/>
              </w:rPr>
              <w:t>Vuffray</w:t>
            </w:r>
            <w:proofErr w:type="spellEnd"/>
            <w:r w:rsidRPr="00F16BF6">
              <w:rPr>
                <w:rFonts w:ascii="Calibri" w:eastAsia="Times New Roman" w:hAnsi="Calibri" w:cs="Times New Roman"/>
                <w:b/>
                <w:bCs/>
                <w:color w:val="FFFFFF" w:themeColor="background1"/>
                <w:sz w:val="20"/>
                <w:szCs w:val="20"/>
                <w:lang w:eastAsia="fr-FR"/>
              </w:rPr>
              <w:t>, David</w:t>
            </w:r>
          </w:p>
        </w:tc>
        <w:tc>
          <w:tcPr>
            <w:tcW w:w="2628" w:type="dxa"/>
            <w:tcBorders>
              <w:top w:val="nil"/>
              <w:left w:val="nil"/>
              <w:bottom w:val="nil"/>
              <w:right w:val="nil"/>
            </w:tcBorders>
            <w:shd w:val="clear" w:color="auto" w:fill="D9D9D9" w:themeFill="background1" w:themeFillShade="D9"/>
            <w:vAlign w:val="center"/>
          </w:tcPr>
          <w:p w:rsidR="00F16BF6" w:rsidRPr="00B965C3" w:rsidRDefault="00F16BF6" w:rsidP="00B965C3">
            <w:pPr>
              <w:rPr>
                <w:rFonts w:ascii="Calibri" w:eastAsia="Times New Roman" w:hAnsi="Calibri" w:cs="Times New Roman"/>
                <w:color w:val="000000"/>
                <w:sz w:val="20"/>
                <w:szCs w:val="20"/>
                <w:lang w:eastAsia="fr-FR"/>
              </w:rPr>
            </w:pPr>
            <w:r w:rsidRPr="00F16BF6">
              <w:rPr>
                <w:rFonts w:ascii="Calibri" w:eastAsia="Times New Roman" w:hAnsi="Calibri" w:cs="Times New Roman"/>
                <w:color w:val="000000"/>
                <w:sz w:val="20"/>
                <w:szCs w:val="20"/>
                <w:lang w:eastAsia="fr-FR"/>
              </w:rPr>
              <w:t>Mémoire professionnel, Master of arts en enseignement spécialisé</w:t>
            </w:r>
            <w:r>
              <w:rPr>
                <w:rFonts w:ascii="Calibri" w:eastAsia="Times New Roman" w:hAnsi="Calibri" w:cs="Times New Roman"/>
                <w:color w:val="000000"/>
                <w:sz w:val="20"/>
                <w:szCs w:val="20"/>
                <w:lang w:eastAsia="fr-FR"/>
              </w:rPr>
              <w:t xml:space="preserve">, haute école pédagogique du canton de </w:t>
            </w:r>
            <w:proofErr w:type="spellStart"/>
            <w:r>
              <w:rPr>
                <w:rFonts w:ascii="Calibri" w:eastAsia="Times New Roman" w:hAnsi="Calibri" w:cs="Times New Roman"/>
                <w:color w:val="000000"/>
                <w:sz w:val="20"/>
                <w:szCs w:val="20"/>
                <w:lang w:eastAsia="fr-FR"/>
              </w:rPr>
              <w:t>vaud</w:t>
            </w:r>
            <w:proofErr w:type="spellEnd"/>
          </w:p>
        </w:tc>
        <w:tc>
          <w:tcPr>
            <w:tcW w:w="3183" w:type="dxa"/>
            <w:tcBorders>
              <w:top w:val="nil"/>
              <w:left w:val="nil"/>
              <w:bottom w:val="nil"/>
              <w:right w:val="nil"/>
            </w:tcBorders>
            <w:shd w:val="clear" w:color="auto" w:fill="D9D9D9" w:themeFill="background1" w:themeFillShade="D9"/>
            <w:vAlign w:val="center"/>
          </w:tcPr>
          <w:p w:rsidR="00F16BF6" w:rsidRPr="00B965C3" w:rsidRDefault="00F16BF6" w:rsidP="00B965C3">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Accès à la lecture</w:t>
            </w:r>
          </w:p>
        </w:tc>
        <w:tc>
          <w:tcPr>
            <w:tcW w:w="1057" w:type="dxa"/>
            <w:tcBorders>
              <w:top w:val="nil"/>
              <w:left w:val="nil"/>
              <w:bottom w:val="nil"/>
              <w:right w:val="nil"/>
            </w:tcBorders>
            <w:shd w:val="clear" w:color="auto" w:fill="D9D9D9" w:themeFill="background1" w:themeFillShade="D9"/>
            <w:vAlign w:val="center"/>
          </w:tcPr>
          <w:p w:rsidR="00F16BF6" w:rsidRPr="00B965C3" w:rsidRDefault="00F16BF6" w:rsidP="00D16B2C">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w:t>
            </w:r>
          </w:p>
        </w:tc>
        <w:tc>
          <w:tcPr>
            <w:tcW w:w="1637" w:type="dxa"/>
            <w:tcBorders>
              <w:top w:val="nil"/>
              <w:left w:val="nil"/>
              <w:bottom w:val="nil"/>
              <w:right w:val="nil"/>
            </w:tcBorders>
            <w:shd w:val="clear" w:color="auto" w:fill="D9D9D9" w:themeFill="background1" w:themeFillShade="D9"/>
            <w:vAlign w:val="center"/>
          </w:tcPr>
          <w:p w:rsidR="00F16BF6" w:rsidRPr="00B965C3" w:rsidRDefault="00F16BF6" w:rsidP="00D16B2C">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F16BF6" w:rsidRPr="00B965C3" w:rsidTr="005E2F6D">
        <w:trPr>
          <w:trHeight w:val="510"/>
        </w:trPr>
        <w:tc>
          <w:tcPr>
            <w:tcW w:w="2269" w:type="dxa"/>
            <w:tcBorders>
              <w:top w:val="nil"/>
              <w:left w:val="nil"/>
              <w:bottom w:val="nil"/>
              <w:right w:val="nil"/>
            </w:tcBorders>
            <w:shd w:val="clear" w:color="000000" w:fill="4BACC6"/>
            <w:vAlign w:val="center"/>
            <w:hideMark/>
          </w:tcPr>
          <w:p w:rsidR="00F16BF6" w:rsidRPr="00B965C3" w:rsidRDefault="00F16BF6" w:rsidP="00B965C3">
            <w:pPr>
              <w:jc w:val="both"/>
              <w:rPr>
                <w:rFonts w:ascii="Calibri" w:eastAsia="Times New Roman" w:hAnsi="Calibri" w:cs="Times New Roman"/>
                <w:b/>
                <w:bCs/>
                <w:color w:val="FFFFFF"/>
                <w:sz w:val="20"/>
                <w:szCs w:val="20"/>
                <w:lang w:eastAsia="fr-FR"/>
              </w:rPr>
            </w:pPr>
            <w:proofErr w:type="spellStart"/>
            <w:r w:rsidRPr="00B965C3">
              <w:rPr>
                <w:rFonts w:ascii="Calibri" w:eastAsia="Times New Roman" w:hAnsi="Calibri" w:cs="Times New Roman"/>
                <w:b/>
                <w:bCs/>
                <w:color w:val="FFFFFF"/>
                <w:sz w:val="20"/>
                <w:szCs w:val="20"/>
                <w:lang w:eastAsia="fr-FR"/>
              </w:rPr>
              <w:t>Thania</w:t>
            </w:r>
            <w:proofErr w:type="spellEnd"/>
            <w:r w:rsidRPr="00B965C3">
              <w:rPr>
                <w:rFonts w:ascii="Calibri" w:eastAsia="Times New Roman" w:hAnsi="Calibri" w:cs="Times New Roman"/>
                <w:b/>
                <w:bCs/>
                <w:color w:val="FFFFFF"/>
                <w:sz w:val="20"/>
                <w:szCs w:val="20"/>
                <w:lang w:eastAsia="fr-FR"/>
              </w:rPr>
              <w:t xml:space="preserve"> Corbeil</w:t>
            </w:r>
          </w:p>
        </w:tc>
        <w:tc>
          <w:tcPr>
            <w:tcW w:w="2628" w:type="dxa"/>
            <w:tcBorders>
              <w:top w:val="nil"/>
              <w:left w:val="nil"/>
              <w:bottom w:val="nil"/>
              <w:right w:val="nil"/>
            </w:tcBorders>
            <w:shd w:val="clear" w:color="auto" w:fill="D9D9D9" w:themeFill="background1" w:themeFillShade="D9"/>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Université du Québec</w:t>
            </w:r>
          </w:p>
        </w:tc>
        <w:tc>
          <w:tcPr>
            <w:tcW w:w="3183" w:type="dxa"/>
            <w:tcBorders>
              <w:top w:val="nil"/>
              <w:left w:val="nil"/>
              <w:bottom w:val="nil"/>
              <w:right w:val="nil"/>
            </w:tcBorders>
            <w:shd w:val="clear" w:color="auto" w:fill="D9D9D9" w:themeFill="background1" w:themeFillShade="D9"/>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Educabilité, stimulation de la motivation</w:t>
            </w:r>
          </w:p>
        </w:tc>
        <w:tc>
          <w:tcPr>
            <w:tcW w:w="1057" w:type="dxa"/>
            <w:tcBorders>
              <w:top w:val="nil"/>
              <w:left w:val="nil"/>
              <w:bottom w:val="nil"/>
              <w:right w:val="nil"/>
            </w:tcBorders>
            <w:shd w:val="clear" w:color="auto" w:fill="D9D9D9" w:themeFill="background1" w:themeFillShade="D9"/>
            <w:vAlign w:val="center"/>
            <w:hideMark/>
          </w:tcPr>
          <w:p w:rsidR="00F16BF6" w:rsidRPr="00B965C3" w:rsidRDefault="00F16BF6"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2011,2014</w:t>
            </w:r>
          </w:p>
        </w:tc>
        <w:tc>
          <w:tcPr>
            <w:tcW w:w="1637" w:type="dxa"/>
            <w:tcBorders>
              <w:top w:val="nil"/>
              <w:left w:val="nil"/>
              <w:bottom w:val="nil"/>
              <w:right w:val="nil"/>
            </w:tcBorders>
            <w:shd w:val="clear" w:color="auto" w:fill="D9D9D9" w:themeFill="background1" w:themeFillShade="D9"/>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Québec</w:t>
            </w:r>
          </w:p>
        </w:tc>
      </w:tr>
      <w:tr w:rsidR="00F16BF6" w:rsidRPr="00B965C3" w:rsidTr="005E2F6D">
        <w:trPr>
          <w:trHeight w:val="300"/>
        </w:trPr>
        <w:tc>
          <w:tcPr>
            <w:tcW w:w="2269" w:type="dxa"/>
            <w:tcBorders>
              <w:top w:val="nil"/>
              <w:left w:val="nil"/>
              <w:bottom w:val="nil"/>
              <w:right w:val="nil"/>
            </w:tcBorders>
            <w:shd w:val="clear" w:color="000000" w:fill="4BACC6"/>
            <w:vAlign w:val="center"/>
            <w:hideMark/>
          </w:tcPr>
          <w:p w:rsidR="00F16BF6" w:rsidRPr="00B965C3" w:rsidRDefault="00F16BF6"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sz w:val="20"/>
                <w:szCs w:val="20"/>
                <w:lang w:eastAsia="fr-FR"/>
              </w:rPr>
              <w:t>Esther Atlan</w:t>
            </w:r>
          </w:p>
        </w:tc>
        <w:tc>
          <w:tcPr>
            <w:tcW w:w="2628" w:type="dxa"/>
            <w:tcBorders>
              <w:top w:val="nil"/>
              <w:left w:val="nil"/>
              <w:bottom w:val="nil"/>
              <w:right w:val="nil"/>
            </w:tcBorders>
            <w:shd w:val="clear" w:color="auto" w:fill="FFFFFF" w:themeFill="background1"/>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INS-HEA</w:t>
            </w:r>
          </w:p>
        </w:tc>
        <w:tc>
          <w:tcPr>
            <w:tcW w:w="3183" w:type="dxa"/>
            <w:tcBorders>
              <w:top w:val="nil"/>
              <w:left w:val="nil"/>
              <w:bottom w:val="nil"/>
              <w:right w:val="nil"/>
            </w:tcBorders>
            <w:shd w:val="clear" w:color="auto" w:fill="FFFFFF" w:themeFill="background1"/>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Conditions d'apprentissage</w:t>
            </w:r>
          </w:p>
        </w:tc>
        <w:tc>
          <w:tcPr>
            <w:tcW w:w="1057" w:type="dxa"/>
            <w:tcBorders>
              <w:top w:val="nil"/>
              <w:left w:val="nil"/>
              <w:bottom w:val="nil"/>
              <w:right w:val="nil"/>
            </w:tcBorders>
            <w:shd w:val="clear" w:color="auto" w:fill="FFFFFF" w:themeFill="background1"/>
            <w:vAlign w:val="center"/>
            <w:hideMark/>
          </w:tcPr>
          <w:p w:rsidR="00F16BF6" w:rsidRPr="00B965C3" w:rsidRDefault="00F16BF6"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2014</w:t>
            </w:r>
          </w:p>
        </w:tc>
        <w:tc>
          <w:tcPr>
            <w:tcW w:w="1637" w:type="dxa"/>
            <w:tcBorders>
              <w:top w:val="nil"/>
              <w:left w:val="nil"/>
              <w:bottom w:val="nil"/>
              <w:right w:val="nil"/>
            </w:tcBorders>
            <w:shd w:val="clear" w:color="auto" w:fill="FFFFFF" w:themeFill="background1"/>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F16BF6" w:rsidRPr="00B965C3" w:rsidTr="005E2F6D">
        <w:trPr>
          <w:trHeight w:val="510"/>
        </w:trPr>
        <w:tc>
          <w:tcPr>
            <w:tcW w:w="2269" w:type="dxa"/>
            <w:tcBorders>
              <w:top w:val="nil"/>
              <w:left w:val="nil"/>
              <w:bottom w:val="nil"/>
              <w:right w:val="nil"/>
            </w:tcBorders>
            <w:shd w:val="clear" w:color="000000" w:fill="4BACC6"/>
            <w:vAlign w:val="center"/>
            <w:hideMark/>
          </w:tcPr>
          <w:p w:rsidR="00F16BF6" w:rsidRPr="00B965C3" w:rsidRDefault="00F16BF6"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sz w:val="20"/>
                <w:szCs w:val="20"/>
                <w:lang w:eastAsia="fr-FR"/>
              </w:rPr>
              <w:t>Mylène Charbonnier</w:t>
            </w:r>
          </w:p>
        </w:tc>
        <w:tc>
          <w:tcPr>
            <w:tcW w:w="2628" w:type="dxa"/>
            <w:tcBorders>
              <w:top w:val="nil"/>
              <w:left w:val="nil"/>
              <w:bottom w:val="nil"/>
              <w:right w:val="nil"/>
            </w:tcBorders>
            <w:shd w:val="clear" w:color="000000" w:fill="D8D8D8"/>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Université d'orthophonie de Franche-Comté</w:t>
            </w:r>
          </w:p>
        </w:tc>
        <w:tc>
          <w:tcPr>
            <w:tcW w:w="3183" w:type="dxa"/>
            <w:tcBorders>
              <w:top w:val="nil"/>
              <w:left w:val="nil"/>
              <w:bottom w:val="nil"/>
              <w:right w:val="nil"/>
            </w:tcBorders>
            <w:shd w:val="clear" w:color="000000" w:fill="D8D8D8"/>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Apprentissage</w:t>
            </w:r>
          </w:p>
        </w:tc>
        <w:tc>
          <w:tcPr>
            <w:tcW w:w="1057" w:type="dxa"/>
            <w:tcBorders>
              <w:top w:val="nil"/>
              <w:left w:val="nil"/>
              <w:bottom w:val="nil"/>
              <w:right w:val="nil"/>
            </w:tcBorders>
            <w:shd w:val="clear" w:color="000000" w:fill="D8D8D8"/>
            <w:vAlign w:val="center"/>
            <w:hideMark/>
          </w:tcPr>
          <w:p w:rsidR="00F16BF6" w:rsidRPr="00B965C3" w:rsidRDefault="00F16BF6"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2015</w:t>
            </w:r>
          </w:p>
        </w:tc>
        <w:tc>
          <w:tcPr>
            <w:tcW w:w="1637" w:type="dxa"/>
            <w:tcBorders>
              <w:top w:val="nil"/>
              <w:left w:val="nil"/>
              <w:bottom w:val="nil"/>
              <w:right w:val="nil"/>
            </w:tcBorders>
            <w:shd w:val="clear" w:color="000000" w:fill="D8D8D8"/>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B17861" w:rsidRPr="00B965C3" w:rsidTr="005E2F6D">
        <w:trPr>
          <w:trHeight w:val="660"/>
        </w:trPr>
        <w:tc>
          <w:tcPr>
            <w:tcW w:w="2269" w:type="dxa"/>
            <w:tcBorders>
              <w:top w:val="nil"/>
              <w:left w:val="nil"/>
              <w:bottom w:val="nil"/>
              <w:right w:val="nil"/>
            </w:tcBorders>
            <w:shd w:val="clear" w:color="000000" w:fill="4BACC6"/>
            <w:vAlign w:val="center"/>
          </w:tcPr>
          <w:p w:rsidR="00B17861" w:rsidRPr="00B965C3" w:rsidRDefault="00B17861" w:rsidP="00B965C3">
            <w:pPr>
              <w:jc w:val="both"/>
              <w:rPr>
                <w:rFonts w:ascii="Calibri" w:eastAsia="Times New Roman" w:hAnsi="Calibri" w:cs="Times New Roman"/>
                <w:b/>
                <w:bCs/>
                <w:color w:val="FFFFFF"/>
                <w:sz w:val="20"/>
                <w:szCs w:val="20"/>
                <w:lang w:eastAsia="fr-FR"/>
              </w:rPr>
            </w:pPr>
            <w:r>
              <w:rPr>
                <w:rFonts w:ascii="Calibri" w:eastAsia="Times New Roman" w:hAnsi="Calibri" w:cs="Times New Roman"/>
                <w:b/>
                <w:bCs/>
                <w:color w:val="FFFFFF"/>
                <w:sz w:val="20"/>
                <w:szCs w:val="20"/>
                <w:lang w:eastAsia="fr-FR"/>
              </w:rPr>
              <w:t xml:space="preserve">Danièle </w:t>
            </w:r>
            <w:proofErr w:type="spellStart"/>
            <w:r>
              <w:rPr>
                <w:rFonts w:ascii="Calibri" w:eastAsia="Times New Roman" w:hAnsi="Calibri" w:cs="Times New Roman"/>
                <w:b/>
                <w:bCs/>
                <w:color w:val="FFFFFF"/>
                <w:sz w:val="20"/>
                <w:szCs w:val="20"/>
                <w:lang w:eastAsia="fr-FR"/>
              </w:rPr>
              <w:t>Toubert-Duffort</w:t>
            </w:r>
            <w:proofErr w:type="spellEnd"/>
          </w:p>
        </w:tc>
        <w:tc>
          <w:tcPr>
            <w:tcW w:w="2628" w:type="dxa"/>
            <w:tcBorders>
              <w:top w:val="nil"/>
              <w:left w:val="nil"/>
              <w:bottom w:val="nil"/>
              <w:right w:val="nil"/>
            </w:tcBorders>
            <w:shd w:val="clear" w:color="auto" w:fill="FFFFFF" w:themeFill="background1"/>
            <w:vAlign w:val="center"/>
          </w:tcPr>
          <w:p w:rsidR="00B17861" w:rsidRPr="00B965C3" w:rsidRDefault="00B17861"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INS-HEA</w:t>
            </w:r>
          </w:p>
        </w:tc>
        <w:tc>
          <w:tcPr>
            <w:tcW w:w="3183" w:type="dxa"/>
            <w:tcBorders>
              <w:top w:val="nil"/>
              <w:left w:val="nil"/>
              <w:bottom w:val="nil"/>
              <w:right w:val="nil"/>
            </w:tcBorders>
            <w:shd w:val="clear" w:color="auto" w:fill="FFFFFF" w:themeFill="background1"/>
            <w:vAlign w:val="center"/>
          </w:tcPr>
          <w:p w:rsidR="00B17861" w:rsidRPr="00B965C3" w:rsidRDefault="00B17861" w:rsidP="00B965C3">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Scolarisation et apprentissage</w:t>
            </w:r>
          </w:p>
        </w:tc>
        <w:tc>
          <w:tcPr>
            <w:tcW w:w="1057" w:type="dxa"/>
            <w:tcBorders>
              <w:top w:val="nil"/>
              <w:left w:val="nil"/>
              <w:bottom w:val="nil"/>
              <w:right w:val="nil"/>
            </w:tcBorders>
            <w:shd w:val="clear" w:color="auto" w:fill="FFFFFF" w:themeFill="background1"/>
            <w:vAlign w:val="center"/>
          </w:tcPr>
          <w:p w:rsidR="00B17861" w:rsidRPr="00B965C3" w:rsidRDefault="00B17861" w:rsidP="00B965C3">
            <w:pPr>
              <w:jc w:val="cente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2017</w:t>
            </w:r>
          </w:p>
        </w:tc>
        <w:tc>
          <w:tcPr>
            <w:tcW w:w="1637" w:type="dxa"/>
            <w:tcBorders>
              <w:top w:val="nil"/>
              <w:left w:val="nil"/>
              <w:bottom w:val="nil"/>
              <w:right w:val="nil"/>
            </w:tcBorders>
            <w:shd w:val="clear" w:color="auto" w:fill="FFFFFF" w:themeFill="background1"/>
            <w:vAlign w:val="center"/>
          </w:tcPr>
          <w:p w:rsidR="00B17861" w:rsidRPr="00B965C3" w:rsidRDefault="00B17861" w:rsidP="00B965C3">
            <w:pPr>
              <w:rPr>
                <w:rFonts w:ascii="Calibri" w:eastAsia="Times New Roman" w:hAnsi="Calibri" w:cs="Times New Roman"/>
                <w:color w:val="000000"/>
                <w:sz w:val="20"/>
                <w:szCs w:val="20"/>
                <w:lang w:eastAsia="fr-FR"/>
              </w:rPr>
            </w:pPr>
            <w:r>
              <w:rPr>
                <w:rFonts w:ascii="Calibri" w:eastAsia="Times New Roman" w:hAnsi="Calibri" w:cs="Times New Roman"/>
                <w:color w:val="000000"/>
                <w:sz w:val="20"/>
                <w:szCs w:val="20"/>
                <w:lang w:eastAsia="fr-FR"/>
              </w:rPr>
              <w:t>France</w:t>
            </w:r>
          </w:p>
        </w:tc>
      </w:tr>
      <w:tr w:rsidR="00F16BF6" w:rsidRPr="00B965C3" w:rsidTr="005E2F6D">
        <w:trPr>
          <w:trHeight w:val="660"/>
        </w:trPr>
        <w:tc>
          <w:tcPr>
            <w:tcW w:w="2269" w:type="dxa"/>
            <w:tcBorders>
              <w:top w:val="nil"/>
              <w:left w:val="nil"/>
              <w:bottom w:val="nil"/>
              <w:right w:val="nil"/>
            </w:tcBorders>
            <w:shd w:val="clear" w:color="000000" w:fill="4BACC6"/>
            <w:vAlign w:val="center"/>
            <w:hideMark/>
          </w:tcPr>
          <w:p w:rsidR="00F16BF6" w:rsidRPr="00B965C3" w:rsidRDefault="00F16BF6"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sz w:val="20"/>
                <w:szCs w:val="20"/>
                <w:lang w:eastAsia="fr-FR"/>
              </w:rPr>
              <w:lastRenderedPageBreak/>
              <w:t xml:space="preserve">Anne </w:t>
            </w:r>
            <w:proofErr w:type="spellStart"/>
            <w:r w:rsidRPr="00B965C3">
              <w:rPr>
                <w:rFonts w:ascii="Calibri" w:eastAsia="Times New Roman" w:hAnsi="Calibri" w:cs="Times New Roman"/>
                <w:b/>
                <w:bCs/>
                <w:color w:val="FFFFFF"/>
                <w:sz w:val="20"/>
                <w:szCs w:val="20"/>
                <w:lang w:eastAsia="fr-FR"/>
              </w:rPr>
              <w:t>Rodi</w:t>
            </w:r>
            <w:proofErr w:type="spellEnd"/>
          </w:p>
        </w:tc>
        <w:tc>
          <w:tcPr>
            <w:tcW w:w="2628" w:type="dxa"/>
            <w:tcBorders>
              <w:top w:val="nil"/>
              <w:left w:val="nil"/>
              <w:bottom w:val="nil"/>
              <w:right w:val="nil"/>
            </w:tcBorders>
            <w:shd w:val="clear" w:color="auto" w:fill="FFFFFF" w:themeFill="background1"/>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Haute école pédagogique</w:t>
            </w:r>
          </w:p>
        </w:tc>
        <w:tc>
          <w:tcPr>
            <w:tcW w:w="3183" w:type="dxa"/>
            <w:tcBorders>
              <w:top w:val="nil"/>
              <w:left w:val="nil"/>
              <w:bottom w:val="nil"/>
              <w:right w:val="nil"/>
            </w:tcBorders>
            <w:shd w:val="clear" w:color="auto" w:fill="FFFFFF" w:themeFill="background1"/>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Pédagogie et polyhandicap</w:t>
            </w:r>
          </w:p>
        </w:tc>
        <w:tc>
          <w:tcPr>
            <w:tcW w:w="1057" w:type="dxa"/>
            <w:tcBorders>
              <w:top w:val="nil"/>
              <w:left w:val="nil"/>
              <w:bottom w:val="nil"/>
              <w:right w:val="nil"/>
            </w:tcBorders>
            <w:shd w:val="clear" w:color="auto" w:fill="FFFFFF" w:themeFill="background1"/>
            <w:vAlign w:val="center"/>
            <w:hideMark/>
          </w:tcPr>
          <w:p w:rsidR="00F16BF6" w:rsidRPr="00B965C3" w:rsidRDefault="00F16BF6" w:rsidP="00B965C3">
            <w:pPr>
              <w:jc w:val="cente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2016</w:t>
            </w:r>
          </w:p>
        </w:tc>
        <w:tc>
          <w:tcPr>
            <w:tcW w:w="1637" w:type="dxa"/>
            <w:tcBorders>
              <w:top w:val="nil"/>
              <w:left w:val="nil"/>
              <w:bottom w:val="nil"/>
              <w:right w:val="nil"/>
            </w:tcBorders>
            <w:shd w:val="clear" w:color="auto" w:fill="FFFFFF" w:themeFill="background1"/>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France</w:t>
            </w:r>
          </w:p>
        </w:tc>
      </w:tr>
      <w:tr w:rsidR="00F16BF6" w:rsidRPr="00B965C3" w:rsidTr="005E2F6D">
        <w:trPr>
          <w:trHeight w:val="525"/>
        </w:trPr>
        <w:tc>
          <w:tcPr>
            <w:tcW w:w="2269" w:type="dxa"/>
            <w:tcBorders>
              <w:top w:val="nil"/>
              <w:left w:val="nil"/>
              <w:bottom w:val="single" w:sz="12" w:space="0" w:color="auto"/>
              <w:right w:val="nil"/>
            </w:tcBorders>
            <w:shd w:val="clear" w:color="000000" w:fill="4BACC6"/>
            <w:vAlign w:val="center"/>
            <w:hideMark/>
          </w:tcPr>
          <w:p w:rsidR="00F16BF6" w:rsidRPr="00B965C3" w:rsidRDefault="00F16BF6" w:rsidP="00B965C3">
            <w:pPr>
              <w:jc w:val="both"/>
              <w:rPr>
                <w:rFonts w:ascii="Calibri" w:eastAsia="Times New Roman" w:hAnsi="Calibri" w:cs="Times New Roman"/>
                <w:b/>
                <w:bCs/>
                <w:color w:val="FFFFFF"/>
                <w:sz w:val="20"/>
                <w:szCs w:val="20"/>
                <w:lang w:eastAsia="fr-FR"/>
              </w:rPr>
            </w:pPr>
            <w:r w:rsidRPr="00B965C3">
              <w:rPr>
                <w:rFonts w:ascii="Calibri" w:eastAsia="Times New Roman" w:hAnsi="Calibri" w:cs="Times New Roman"/>
                <w:b/>
                <w:bCs/>
                <w:color w:val="FFFFFF"/>
                <w:sz w:val="20"/>
                <w:szCs w:val="20"/>
                <w:lang w:eastAsia="fr-FR"/>
              </w:rPr>
              <w:t xml:space="preserve">Geneviève </w:t>
            </w:r>
            <w:proofErr w:type="spellStart"/>
            <w:r w:rsidRPr="00B965C3">
              <w:rPr>
                <w:rFonts w:ascii="Calibri" w:eastAsia="Times New Roman" w:hAnsi="Calibri" w:cs="Times New Roman"/>
                <w:b/>
                <w:bCs/>
                <w:color w:val="FFFFFF"/>
                <w:sz w:val="20"/>
                <w:szCs w:val="20"/>
                <w:lang w:eastAsia="fr-FR"/>
              </w:rPr>
              <w:t>PetitPierre</w:t>
            </w:r>
            <w:proofErr w:type="spellEnd"/>
          </w:p>
        </w:tc>
        <w:tc>
          <w:tcPr>
            <w:tcW w:w="2628" w:type="dxa"/>
            <w:tcBorders>
              <w:top w:val="nil"/>
              <w:left w:val="nil"/>
              <w:bottom w:val="single" w:sz="12" w:space="0" w:color="auto"/>
              <w:right w:val="nil"/>
            </w:tcBorders>
            <w:shd w:val="clear" w:color="auto" w:fill="D9D9D9" w:themeFill="background1" w:themeFillShade="D9"/>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Université de fribourg</w:t>
            </w:r>
          </w:p>
        </w:tc>
        <w:tc>
          <w:tcPr>
            <w:tcW w:w="3183" w:type="dxa"/>
            <w:tcBorders>
              <w:top w:val="nil"/>
              <w:left w:val="nil"/>
              <w:bottom w:val="single" w:sz="12" w:space="0" w:color="auto"/>
              <w:right w:val="nil"/>
            </w:tcBorders>
            <w:shd w:val="clear" w:color="auto" w:fill="D9D9D9" w:themeFill="background1" w:themeFillShade="D9"/>
            <w:vAlign w:val="center"/>
            <w:hideMark/>
          </w:tcPr>
          <w:p w:rsidR="00F16BF6" w:rsidRPr="00B965C3" w:rsidRDefault="00F16BF6" w:rsidP="00B965C3">
            <w:pPr>
              <w:rPr>
                <w:rFonts w:ascii="Calibri" w:eastAsia="Times New Roman" w:hAnsi="Calibri" w:cs="Times New Roman"/>
                <w:color w:val="000000"/>
                <w:sz w:val="20"/>
                <w:szCs w:val="20"/>
                <w:lang w:eastAsia="fr-FR"/>
              </w:rPr>
            </w:pPr>
            <w:r w:rsidRPr="00B965C3">
              <w:rPr>
                <w:rFonts w:ascii="Calibri" w:eastAsia="Times New Roman" w:hAnsi="Calibri" w:cs="Times New Roman"/>
                <w:color w:val="000000"/>
                <w:sz w:val="20"/>
                <w:szCs w:val="20"/>
                <w:lang w:eastAsia="fr-FR"/>
              </w:rPr>
              <w:t xml:space="preserve">Stimulation, programmes </w:t>
            </w:r>
            <w:proofErr w:type="spellStart"/>
            <w:r w:rsidRPr="00B965C3">
              <w:rPr>
                <w:rFonts w:ascii="Calibri" w:eastAsia="Times New Roman" w:hAnsi="Calibri" w:cs="Times New Roman"/>
                <w:color w:val="000000"/>
                <w:sz w:val="20"/>
                <w:szCs w:val="20"/>
                <w:lang w:eastAsia="fr-FR"/>
              </w:rPr>
              <w:t>socio</w:t>
            </w:r>
            <w:proofErr w:type="spellEnd"/>
            <w:r w:rsidRPr="00B965C3">
              <w:rPr>
                <w:rFonts w:ascii="Calibri" w:eastAsia="Times New Roman" w:hAnsi="Calibri" w:cs="Times New Roman"/>
                <w:color w:val="000000"/>
                <w:sz w:val="20"/>
                <w:szCs w:val="20"/>
                <w:lang w:eastAsia="fr-FR"/>
              </w:rPr>
              <w:t xml:space="preserve"> éducationnels</w:t>
            </w:r>
          </w:p>
        </w:tc>
        <w:tc>
          <w:tcPr>
            <w:tcW w:w="1057" w:type="dxa"/>
            <w:tcBorders>
              <w:top w:val="nil"/>
              <w:left w:val="nil"/>
              <w:bottom w:val="single" w:sz="12" w:space="0" w:color="auto"/>
              <w:right w:val="nil"/>
            </w:tcBorders>
            <w:shd w:val="clear" w:color="auto" w:fill="D9D9D9" w:themeFill="background1" w:themeFillShade="D9"/>
            <w:vAlign w:val="center"/>
            <w:hideMark/>
          </w:tcPr>
          <w:p w:rsidR="00F16BF6" w:rsidRPr="00B965C3" w:rsidRDefault="00F16BF6" w:rsidP="00B965C3">
            <w:pPr>
              <w:jc w:val="center"/>
              <w:rPr>
                <w:rFonts w:ascii="Calibri" w:eastAsia="Times New Roman" w:hAnsi="Calibri" w:cs="Times New Roman"/>
                <w:color w:val="000000"/>
                <w:lang w:eastAsia="fr-FR"/>
              </w:rPr>
            </w:pPr>
            <w:r w:rsidRPr="00B965C3">
              <w:rPr>
                <w:rFonts w:ascii="Calibri" w:eastAsia="Times New Roman" w:hAnsi="Calibri" w:cs="Times New Roman"/>
                <w:color w:val="000000"/>
                <w:lang w:eastAsia="fr-FR"/>
              </w:rPr>
              <w:t>2005, 2017</w:t>
            </w:r>
          </w:p>
        </w:tc>
        <w:tc>
          <w:tcPr>
            <w:tcW w:w="1637" w:type="dxa"/>
            <w:tcBorders>
              <w:top w:val="nil"/>
              <w:left w:val="nil"/>
              <w:bottom w:val="single" w:sz="12" w:space="0" w:color="auto"/>
              <w:right w:val="nil"/>
            </w:tcBorders>
            <w:shd w:val="clear" w:color="auto" w:fill="D9D9D9" w:themeFill="background1" w:themeFillShade="D9"/>
            <w:vAlign w:val="center"/>
            <w:hideMark/>
          </w:tcPr>
          <w:p w:rsidR="00F16BF6" w:rsidRPr="00B965C3" w:rsidRDefault="00F16BF6" w:rsidP="00B965C3">
            <w:pPr>
              <w:rPr>
                <w:rFonts w:ascii="Calibri" w:eastAsia="Times New Roman" w:hAnsi="Calibri" w:cs="Times New Roman"/>
                <w:color w:val="000000"/>
                <w:lang w:eastAsia="fr-FR"/>
              </w:rPr>
            </w:pPr>
            <w:r w:rsidRPr="00B965C3">
              <w:rPr>
                <w:rFonts w:ascii="Calibri" w:eastAsia="Times New Roman" w:hAnsi="Calibri" w:cs="Times New Roman"/>
                <w:color w:val="000000"/>
                <w:lang w:eastAsia="fr-FR"/>
              </w:rPr>
              <w:t>Suisse</w:t>
            </w:r>
          </w:p>
        </w:tc>
      </w:tr>
    </w:tbl>
    <w:p w:rsidR="00DC4C32" w:rsidRDefault="00DC4C32" w:rsidP="00DC4C32">
      <w:pPr>
        <w:pStyle w:val="Paragraphedeliste"/>
        <w:jc w:val="both"/>
        <w:rPr>
          <w:rFonts w:eastAsia="Times New Roman" w:cs="Times New Roman"/>
          <w:b/>
          <w:sz w:val="24"/>
          <w:szCs w:val="24"/>
          <w:lang w:eastAsia="fr-FR"/>
        </w:rPr>
      </w:pPr>
    </w:p>
    <w:p w:rsidR="00D43374" w:rsidRPr="004B158C" w:rsidRDefault="00D43374" w:rsidP="004B158C">
      <w:pPr>
        <w:shd w:val="clear" w:color="auto" w:fill="365F91" w:themeFill="accent1" w:themeFillShade="BF"/>
        <w:rPr>
          <w:b/>
          <w:color w:val="FFFFFF" w:themeColor="background1"/>
          <w:sz w:val="28"/>
          <w:szCs w:val="28"/>
        </w:rPr>
      </w:pPr>
      <w:r w:rsidRPr="004B158C">
        <w:rPr>
          <w:b/>
          <w:color w:val="FFFFFF" w:themeColor="background1"/>
          <w:sz w:val="28"/>
          <w:szCs w:val="28"/>
        </w:rPr>
        <w:t>LITTERATURE FRANCAISE</w:t>
      </w:r>
      <w:r w:rsidR="00AE42EF">
        <w:rPr>
          <w:b/>
          <w:color w:val="FFFFFF" w:themeColor="background1"/>
          <w:sz w:val="28"/>
          <w:szCs w:val="28"/>
        </w:rPr>
        <w:t xml:space="preserve"> ET FRANCOPHONE</w:t>
      </w:r>
    </w:p>
    <w:p w:rsidR="00D43374" w:rsidRPr="00795CF1" w:rsidRDefault="00D43374" w:rsidP="00D43374">
      <w:pPr>
        <w:pStyle w:val="Paragraphedeliste"/>
        <w:tabs>
          <w:tab w:val="left" w:pos="567"/>
        </w:tabs>
        <w:ind w:left="0"/>
        <w:jc w:val="both"/>
        <w:rPr>
          <w:rFonts w:eastAsia="Times New Roman" w:cs="Times New Roman"/>
          <w:b/>
          <w:sz w:val="24"/>
          <w:szCs w:val="24"/>
          <w:lang w:eastAsia="fr-FR"/>
        </w:rPr>
      </w:pPr>
    </w:p>
    <w:p w:rsidR="00DC4C32" w:rsidRPr="00C24446" w:rsidRDefault="00DC4C32" w:rsidP="00DC4C32">
      <w:pPr>
        <w:jc w:val="both"/>
        <w:rPr>
          <w:rFonts w:eastAsia="Times New Roman" w:cs="Times New Roman"/>
          <w:b/>
          <w:lang w:eastAsia="fr-FR"/>
        </w:rPr>
      </w:pPr>
      <w:r w:rsidRPr="00C24446">
        <w:rPr>
          <w:rFonts w:eastAsia="Times New Roman" w:cs="Times New Roman"/>
          <w:b/>
          <w:lang w:eastAsia="fr-FR"/>
        </w:rPr>
        <w:t>PROJET « PER-EDISP » : une démarche d’adaptation et de traduction du Plan d’Etudes Romand pour les enfants ayant une Déficience Intellectuelle Sévère ou un Polyhandicap</w:t>
      </w:r>
    </w:p>
    <w:p w:rsidR="00DC4C32" w:rsidRPr="00EE0015" w:rsidRDefault="00DC4C32" w:rsidP="00DC4C32">
      <w:pPr>
        <w:jc w:val="both"/>
        <w:rPr>
          <w:rFonts w:eastAsia="Times New Roman" w:cs="Times New Roman"/>
          <w:lang w:eastAsia="fr-FR"/>
        </w:rPr>
      </w:pPr>
      <w:r w:rsidRPr="00EE0015">
        <w:rPr>
          <w:rFonts w:eastAsia="Times New Roman" w:cs="Times New Roman"/>
          <w:lang w:eastAsia="fr-FR"/>
        </w:rPr>
        <w:t>PLAN D’ETUDES, OBJECTIFS ET OUTIL D’EVALUATION E</w:t>
      </w:r>
      <w:r w:rsidR="00C24446">
        <w:rPr>
          <w:rFonts w:eastAsia="Times New Roman" w:cs="Times New Roman"/>
          <w:lang w:eastAsia="fr-FR"/>
        </w:rPr>
        <w:t>T DE SUIVI POUR LES ENSEIGNANTS</w:t>
      </w:r>
    </w:p>
    <w:p w:rsidR="00DC4C32" w:rsidRDefault="00DC4C32" w:rsidP="00DC4C32">
      <w:pPr>
        <w:jc w:val="both"/>
        <w:rPr>
          <w:rFonts w:eastAsia="Times New Roman" w:cs="Times New Roman"/>
          <w:lang w:eastAsia="fr-FR"/>
        </w:rPr>
      </w:pPr>
      <w:r>
        <w:rPr>
          <w:rFonts w:eastAsia="Times New Roman" w:cs="Times New Roman"/>
          <w:lang w:eastAsia="fr-FR"/>
        </w:rPr>
        <w:t xml:space="preserve">Anne </w:t>
      </w:r>
      <w:proofErr w:type="spellStart"/>
      <w:r>
        <w:rPr>
          <w:rFonts w:eastAsia="Times New Roman" w:cs="Times New Roman"/>
          <w:lang w:eastAsia="fr-FR"/>
        </w:rPr>
        <w:t>Rodi</w:t>
      </w:r>
      <w:proofErr w:type="spellEnd"/>
      <w:r>
        <w:rPr>
          <w:rFonts w:eastAsia="Times New Roman" w:cs="Times New Roman"/>
          <w:lang w:eastAsia="fr-FR"/>
        </w:rPr>
        <w:t xml:space="preserve"> – 2016</w:t>
      </w:r>
    </w:p>
    <w:p w:rsidR="00DC4C32" w:rsidRDefault="00DC4C32" w:rsidP="00DC4C32">
      <w:pPr>
        <w:jc w:val="both"/>
        <w:rPr>
          <w:rFonts w:eastAsia="Times New Roman" w:cs="Times New Roman"/>
          <w:lang w:eastAsia="fr-FR"/>
        </w:rPr>
      </w:pPr>
    </w:p>
    <w:p w:rsidR="00DC4C32" w:rsidRPr="00895EDE" w:rsidRDefault="00DC4C32" w:rsidP="00DC4C32">
      <w:pPr>
        <w:jc w:val="both"/>
        <w:rPr>
          <w:rFonts w:eastAsia="Times New Roman" w:cs="Times New Roman"/>
          <w:lang w:eastAsia="fr-FR"/>
        </w:rPr>
      </w:pPr>
      <w:r w:rsidRPr="00895EDE">
        <w:rPr>
          <w:rFonts w:eastAsia="Times New Roman" w:cs="Times New Roman"/>
          <w:b/>
          <w:lang w:eastAsia="fr-FR"/>
        </w:rPr>
        <w:t>Pour les enfants polyhandicapés. Une pédagogie innovante [texte imprimé]</w:t>
      </w:r>
      <w:r w:rsidRPr="00895EDE">
        <w:rPr>
          <w:rFonts w:eastAsia="Times New Roman" w:cs="Times New Roman"/>
          <w:lang w:eastAsia="fr-FR"/>
        </w:rPr>
        <w:t xml:space="preserve"> / Annick Bataille, </w:t>
      </w:r>
      <w:proofErr w:type="gramStart"/>
      <w:r w:rsidRPr="00895EDE">
        <w:rPr>
          <w:rFonts w:eastAsia="Times New Roman" w:cs="Times New Roman"/>
          <w:lang w:eastAsia="fr-FR"/>
        </w:rPr>
        <w:t>Auteur .</w:t>
      </w:r>
      <w:proofErr w:type="gramEnd"/>
      <w:r w:rsidRPr="00895EDE">
        <w:rPr>
          <w:rFonts w:eastAsia="Times New Roman" w:cs="Times New Roman"/>
          <w:lang w:eastAsia="fr-FR"/>
        </w:rPr>
        <w:t xml:space="preserve"> - Toulouse (33 avenue Marcel Dassault, 31500) : Editions </w:t>
      </w:r>
      <w:proofErr w:type="spellStart"/>
      <w:r w:rsidRPr="00895EDE">
        <w:rPr>
          <w:rFonts w:eastAsia="Times New Roman" w:cs="Times New Roman"/>
          <w:lang w:eastAsia="fr-FR"/>
        </w:rPr>
        <w:t>Erès</w:t>
      </w:r>
      <w:proofErr w:type="spellEnd"/>
      <w:r w:rsidRPr="00895EDE">
        <w:rPr>
          <w:rFonts w:eastAsia="Times New Roman" w:cs="Times New Roman"/>
          <w:lang w:eastAsia="fr-FR"/>
        </w:rPr>
        <w:t xml:space="preserve">, </w:t>
      </w:r>
      <w:proofErr w:type="gramStart"/>
      <w:r w:rsidRPr="00895EDE">
        <w:rPr>
          <w:rFonts w:eastAsia="Times New Roman" w:cs="Times New Roman"/>
          <w:lang w:eastAsia="fr-FR"/>
        </w:rPr>
        <w:t>2011 .</w:t>
      </w:r>
      <w:proofErr w:type="gramEnd"/>
      <w:r w:rsidRPr="00895EDE">
        <w:rPr>
          <w:rFonts w:eastAsia="Times New Roman" w:cs="Times New Roman"/>
          <w:lang w:eastAsia="fr-FR"/>
        </w:rPr>
        <w:t xml:space="preserve"> - 416 p. - (Trames</w:t>
      </w:r>
      <w:proofErr w:type="gramStart"/>
      <w:r w:rsidRPr="00895EDE">
        <w:rPr>
          <w:rFonts w:eastAsia="Times New Roman" w:cs="Times New Roman"/>
          <w:lang w:eastAsia="fr-FR"/>
        </w:rPr>
        <w:t>) .</w:t>
      </w:r>
      <w:proofErr w:type="gramEnd"/>
    </w:p>
    <w:p w:rsidR="00DC4C32" w:rsidRPr="00DC4C32" w:rsidRDefault="00DC4C32" w:rsidP="00DC4C32">
      <w:pPr>
        <w:jc w:val="both"/>
        <w:rPr>
          <w:rFonts w:eastAsia="Times New Roman" w:cs="Times New Roman"/>
          <w:lang w:val="en-US" w:eastAsia="fr-FR"/>
        </w:rPr>
      </w:pPr>
      <w:proofErr w:type="gramStart"/>
      <w:r w:rsidRPr="00DC4C32">
        <w:rPr>
          <w:rFonts w:eastAsia="Times New Roman" w:cs="Times New Roman"/>
          <w:lang w:val="en-US" w:eastAsia="fr-FR"/>
        </w:rPr>
        <w:t>ISBN :</w:t>
      </w:r>
      <w:proofErr w:type="gramEnd"/>
      <w:r w:rsidRPr="00DC4C32">
        <w:rPr>
          <w:rFonts w:eastAsia="Times New Roman" w:cs="Times New Roman"/>
          <w:lang w:val="en-US" w:eastAsia="fr-FR"/>
        </w:rPr>
        <w:t xml:space="preserve"> 978-2-7492-1479-5</w:t>
      </w:r>
    </w:p>
    <w:p w:rsidR="00DC4C32" w:rsidRDefault="00DC4C32" w:rsidP="00DC4C32">
      <w:pPr>
        <w:jc w:val="both"/>
        <w:rPr>
          <w:rFonts w:eastAsia="Times New Roman" w:cs="Times New Roman"/>
          <w:lang w:val="en-US" w:eastAsia="fr-FR"/>
        </w:rPr>
      </w:pPr>
      <w:proofErr w:type="gramStart"/>
      <w:r w:rsidRPr="00895EDE">
        <w:rPr>
          <w:rFonts w:eastAsia="Times New Roman" w:cs="Times New Roman"/>
          <w:lang w:val="en-US" w:eastAsia="fr-FR"/>
        </w:rPr>
        <w:t>Permalink :</w:t>
      </w:r>
      <w:proofErr w:type="gramEnd"/>
      <w:r w:rsidRPr="00895EDE">
        <w:rPr>
          <w:rFonts w:eastAsia="Times New Roman" w:cs="Times New Roman"/>
          <w:lang w:val="en-US" w:eastAsia="fr-FR"/>
        </w:rPr>
        <w:tab/>
        <w:t>http://documentation.unesourisverte.org/index</w:t>
      </w:r>
      <w:r>
        <w:rPr>
          <w:rFonts w:eastAsia="Times New Roman" w:cs="Times New Roman"/>
          <w:lang w:val="en-US" w:eastAsia="fr-FR"/>
        </w:rPr>
        <w:t>.php?lvl=notice_display&amp;id=4262</w:t>
      </w:r>
    </w:p>
    <w:p w:rsidR="00DC4C32" w:rsidRDefault="00DC4C32" w:rsidP="00DC4C32">
      <w:pPr>
        <w:jc w:val="both"/>
        <w:rPr>
          <w:rFonts w:eastAsia="Times New Roman" w:cs="Times New Roman"/>
          <w:lang w:val="en-US" w:eastAsia="fr-FR"/>
        </w:rPr>
      </w:pPr>
    </w:p>
    <w:p w:rsidR="00DC4C32" w:rsidRPr="000F0A31" w:rsidRDefault="00DC4C32" w:rsidP="00DC4C32">
      <w:pPr>
        <w:jc w:val="both"/>
        <w:rPr>
          <w:rFonts w:eastAsia="Times New Roman" w:cs="Times New Roman"/>
          <w:lang w:eastAsia="fr-FR"/>
        </w:rPr>
      </w:pPr>
      <w:r>
        <w:rPr>
          <w:rFonts w:eastAsia="Times New Roman" w:cs="Times New Roman"/>
          <w:lang w:eastAsia="fr-FR"/>
        </w:rPr>
        <w:t xml:space="preserve">Thèse de </w:t>
      </w:r>
      <w:r w:rsidRPr="000F0A31">
        <w:rPr>
          <w:rFonts w:eastAsia="Times New Roman" w:cs="Times New Roman"/>
          <w:lang w:eastAsia="fr-FR"/>
        </w:rPr>
        <w:t>Esther Atlan</w:t>
      </w:r>
      <w:r w:rsidRPr="000F0A31">
        <w:rPr>
          <w:rFonts w:eastAsia="Times New Roman" w:cs="Times New Roman"/>
          <w:lang w:eastAsia="fr-FR"/>
        </w:rPr>
        <w:tab/>
      </w:r>
      <w:r>
        <w:rPr>
          <w:rFonts w:eastAsia="Times New Roman" w:cs="Times New Roman"/>
          <w:lang w:eastAsia="fr-FR"/>
        </w:rPr>
        <w:t>"</w:t>
      </w:r>
      <w:r w:rsidRPr="000F0A31">
        <w:rPr>
          <w:rFonts w:eastAsia="Times New Roman" w:cs="Times New Roman"/>
          <w:b/>
          <w:lang w:eastAsia="fr-FR"/>
        </w:rPr>
        <w:t>Les conditions d’accès aux apprentiss</w:t>
      </w:r>
      <w:r>
        <w:rPr>
          <w:rFonts w:eastAsia="Times New Roman" w:cs="Times New Roman"/>
          <w:b/>
          <w:lang w:eastAsia="fr-FR"/>
        </w:rPr>
        <w:t>ages des jeunes polyhandicapés</w:t>
      </w:r>
      <w:r>
        <w:rPr>
          <w:rFonts w:eastAsia="Times New Roman" w:cs="Times New Roman"/>
          <w:lang w:eastAsia="fr-FR"/>
        </w:rPr>
        <w:t xml:space="preserve">" sous la direction de </w:t>
      </w:r>
      <w:r w:rsidRPr="000F0A31">
        <w:rPr>
          <w:rFonts w:eastAsia="Times New Roman" w:cs="Times New Roman"/>
          <w:lang w:eastAsia="fr-FR"/>
        </w:rPr>
        <w:t xml:space="preserve">Minna </w:t>
      </w:r>
      <w:proofErr w:type="spellStart"/>
      <w:r w:rsidRPr="000F0A31">
        <w:rPr>
          <w:rFonts w:eastAsia="Times New Roman" w:cs="Times New Roman"/>
          <w:lang w:eastAsia="fr-FR"/>
        </w:rPr>
        <w:t>Puustinen</w:t>
      </w:r>
      <w:proofErr w:type="spellEnd"/>
      <w:r w:rsidRPr="000F0A31">
        <w:rPr>
          <w:rFonts w:eastAsia="Times New Roman" w:cs="Times New Roman"/>
          <w:lang w:eastAsia="fr-FR"/>
        </w:rPr>
        <w:t xml:space="preserve"> et de Danièle </w:t>
      </w:r>
      <w:proofErr w:type="spellStart"/>
      <w:r w:rsidRPr="000F0A31">
        <w:rPr>
          <w:rFonts w:eastAsia="Times New Roman" w:cs="Times New Roman"/>
          <w:lang w:eastAsia="fr-FR"/>
        </w:rPr>
        <w:t>Toubert</w:t>
      </w:r>
      <w:proofErr w:type="spellEnd"/>
      <w:r w:rsidRPr="000F0A31">
        <w:rPr>
          <w:rFonts w:eastAsia="Times New Roman" w:cs="Times New Roman"/>
          <w:lang w:eastAsia="fr-FR"/>
        </w:rPr>
        <w:tab/>
        <w:t xml:space="preserve"> Paris </w:t>
      </w:r>
      <w:proofErr w:type="gramStart"/>
      <w:r w:rsidRPr="000F0A31">
        <w:rPr>
          <w:rFonts w:eastAsia="Times New Roman" w:cs="Times New Roman"/>
          <w:lang w:eastAsia="fr-FR"/>
        </w:rPr>
        <w:t>10 ,</w:t>
      </w:r>
      <w:proofErr w:type="gramEnd"/>
      <w:r w:rsidRPr="000F0A31">
        <w:rPr>
          <w:rFonts w:eastAsia="Times New Roman" w:cs="Times New Roman"/>
          <w:lang w:eastAsia="fr-FR"/>
        </w:rPr>
        <w:t xml:space="preserve"> dans le cadre de Ecole doctorale Connaissance, langage et modélisation (Nanterre) , en partenariat avec </w:t>
      </w:r>
      <w:proofErr w:type="spellStart"/>
      <w:r w:rsidRPr="000F0A31">
        <w:rPr>
          <w:rFonts w:eastAsia="Times New Roman" w:cs="Times New Roman"/>
          <w:lang w:eastAsia="fr-FR"/>
        </w:rPr>
        <w:t>Grhapes</w:t>
      </w:r>
      <w:proofErr w:type="spellEnd"/>
      <w:r w:rsidRPr="000F0A31">
        <w:rPr>
          <w:rFonts w:eastAsia="Times New Roman" w:cs="Times New Roman"/>
          <w:lang w:eastAsia="fr-FR"/>
        </w:rPr>
        <w:t>, Laboratoire (laboratoire)</w:t>
      </w:r>
      <w:r w:rsidRPr="000F0A31">
        <w:rPr>
          <w:rFonts w:eastAsia="Times New Roman" w:cs="Times New Roman"/>
          <w:lang w:eastAsia="fr-FR"/>
        </w:rPr>
        <w:tab/>
        <w:t>Projet de thèse en psychologie</w:t>
      </w:r>
      <w:r w:rsidRPr="000F0A31">
        <w:rPr>
          <w:rFonts w:eastAsia="Times New Roman" w:cs="Times New Roman"/>
          <w:lang w:eastAsia="fr-FR"/>
        </w:rPr>
        <w:tab/>
      </w:r>
      <w:r>
        <w:rPr>
          <w:rFonts w:eastAsia="Times New Roman" w:cs="Times New Roman"/>
          <w:lang w:eastAsia="fr-FR"/>
        </w:rPr>
        <w:t xml:space="preserve">, En cours </w:t>
      </w:r>
      <w:r w:rsidRPr="000F0A31">
        <w:rPr>
          <w:rFonts w:eastAsia="Times New Roman" w:cs="Times New Roman"/>
          <w:lang w:eastAsia="fr-FR"/>
        </w:rPr>
        <w:t>depuis 2014</w:t>
      </w:r>
    </w:p>
    <w:p w:rsidR="00DC4C32" w:rsidRDefault="00DC4C32" w:rsidP="00DC4C32">
      <w:pPr>
        <w:jc w:val="both"/>
        <w:rPr>
          <w:rFonts w:eastAsia="Times New Roman" w:cs="Times New Roman"/>
          <w:lang w:eastAsia="fr-FR"/>
        </w:rPr>
      </w:pPr>
    </w:p>
    <w:p w:rsidR="00DC4C32" w:rsidRPr="000F0A31" w:rsidRDefault="00DC4C32" w:rsidP="00DC4C32">
      <w:pPr>
        <w:jc w:val="both"/>
        <w:rPr>
          <w:rFonts w:eastAsia="Times New Roman" w:cs="Times New Roman"/>
          <w:lang w:eastAsia="fr-FR"/>
        </w:rPr>
      </w:pPr>
      <w:r>
        <w:rPr>
          <w:rFonts w:eastAsia="Times New Roman" w:cs="Times New Roman"/>
          <w:lang w:eastAsia="fr-FR"/>
        </w:rPr>
        <w:t xml:space="preserve">Thèse de </w:t>
      </w:r>
      <w:proofErr w:type="spellStart"/>
      <w:r>
        <w:rPr>
          <w:rFonts w:eastAsia="Times New Roman" w:cs="Times New Roman"/>
          <w:lang w:eastAsia="fr-FR"/>
        </w:rPr>
        <w:t>Thania</w:t>
      </w:r>
      <w:proofErr w:type="spellEnd"/>
      <w:r>
        <w:rPr>
          <w:rFonts w:eastAsia="Times New Roman" w:cs="Times New Roman"/>
          <w:lang w:eastAsia="fr-FR"/>
        </w:rPr>
        <w:t xml:space="preserve"> Corbeil "</w:t>
      </w:r>
      <w:r w:rsidRPr="00CE3EC4">
        <w:rPr>
          <w:rFonts w:eastAsia="Times New Roman" w:cs="Times New Roman"/>
          <w:b/>
          <w:lang w:eastAsia="fr-FR"/>
        </w:rPr>
        <w:t>Relever le pari de l'éducabilité pour l'élève polyhandicapé : l'émergence d'un accompagnement</w:t>
      </w:r>
      <w:r>
        <w:rPr>
          <w:rFonts w:eastAsia="Times New Roman" w:cs="Times New Roman"/>
          <w:lang w:eastAsia="fr-FR"/>
        </w:rPr>
        <w:t xml:space="preserve">" sous la direction de Denise Normand-Guérette, </w:t>
      </w:r>
      <w:proofErr w:type="spellStart"/>
      <w:r>
        <w:rPr>
          <w:rFonts w:eastAsia="Times New Roman" w:cs="Times New Roman"/>
          <w:lang w:eastAsia="fr-FR"/>
        </w:rPr>
        <w:t>co-dir</w:t>
      </w:r>
      <w:proofErr w:type="spellEnd"/>
      <w:r>
        <w:rPr>
          <w:rFonts w:eastAsia="Times New Roman" w:cs="Times New Roman"/>
          <w:lang w:eastAsia="fr-FR"/>
        </w:rPr>
        <w:t xml:space="preserve"> : Hélène Larouche" </w:t>
      </w:r>
      <w:r w:rsidRPr="00CE3EC4">
        <w:rPr>
          <w:rFonts w:eastAsia="Times New Roman" w:cs="Times New Roman"/>
          <w:lang w:eastAsia="fr-FR"/>
        </w:rPr>
        <w:t>Université du Québec à Montréal</w:t>
      </w:r>
      <w:r>
        <w:rPr>
          <w:rFonts w:eastAsia="Times New Roman" w:cs="Times New Roman"/>
          <w:lang w:eastAsia="fr-FR"/>
        </w:rPr>
        <w:tab/>
        <w:t>Doctorat en éducation</w:t>
      </w:r>
      <w:r>
        <w:rPr>
          <w:rFonts w:eastAsia="Times New Roman" w:cs="Times New Roman"/>
          <w:lang w:eastAsia="fr-FR"/>
        </w:rPr>
        <w:tab/>
        <w:t xml:space="preserve">Soutenue en </w:t>
      </w:r>
      <w:r w:rsidRPr="00CE3EC4">
        <w:rPr>
          <w:rFonts w:eastAsia="Times New Roman" w:cs="Times New Roman"/>
          <w:lang w:eastAsia="fr-FR"/>
        </w:rPr>
        <w:t>2016</w:t>
      </w:r>
    </w:p>
    <w:p w:rsidR="00DC4C32" w:rsidRDefault="00DC4C32" w:rsidP="00DC4C32">
      <w:pPr>
        <w:jc w:val="both"/>
        <w:rPr>
          <w:rFonts w:eastAsia="Times New Roman" w:cs="Times New Roman"/>
          <w:lang w:eastAsia="fr-FR"/>
        </w:rPr>
      </w:pPr>
    </w:p>
    <w:p w:rsidR="00DC4C32" w:rsidRPr="00A81884" w:rsidRDefault="00DC4C32" w:rsidP="00DC4C32">
      <w:pPr>
        <w:jc w:val="both"/>
        <w:rPr>
          <w:rFonts w:eastAsia="Times New Roman" w:cs="Times New Roman"/>
          <w:lang w:eastAsia="fr-FR"/>
        </w:rPr>
      </w:pPr>
      <w:r w:rsidRPr="00EE62DA">
        <w:rPr>
          <w:rFonts w:eastAsia="Times New Roman" w:cs="Times New Roman"/>
          <w:b/>
          <w:lang w:eastAsia="fr-FR"/>
        </w:rPr>
        <w:t>Réflexion sur les moyens pour stimuler la motivation des élèves polyhandicapés et les aider à progresser à leur rythme</w:t>
      </w:r>
      <w:r w:rsidRPr="00A81884">
        <w:rPr>
          <w:rFonts w:eastAsia="Times New Roman" w:cs="Times New Roman"/>
          <w:lang w:eastAsia="fr-FR"/>
        </w:rPr>
        <w:t xml:space="preserve"> Corbeil, </w:t>
      </w:r>
      <w:proofErr w:type="spellStart"/>
      <w:r w:rsidRPr="00A81884">
        <w:rPr>
          <w:rFonts w:eastAsia="Times New Roman" w:cs="Times New Roman"/>
          <w:lang w:eastAsia="fr-FR"/>
        </w:rPr>
        <w:t>Thania</w:t>
      </w:r>
      <w:proofErr w:type="spellEnd"/>
      <w:r w:rsidRPr="00A81884">
        <w:rPr>
          <w:rFonts w:eastAsia="Times New Roman" w:cs="Times New Roman"/>
          <w:lang w:eastAsia="fr-FR"/>
        </w:rPr>
        <w:t xml:space="preserve"> ; Normand-Guérette, Denise | INS HEA 07/2011 </w:t>
      </w:r>
    </w:p>
    <w:p w:rsidR="00DC4C32" w:rsidRPr="00A81884" w:rsidRDefault="00DC4C32" w:rsidP="00DC4C32">
      <w:pPr>
        <w:jc w:val="both"/>
        <w:rPr>
          <w:rFonts w:eastAsia="Times New Roman" w:cs="Times New Roman"/>
          <w:lang w:eastAsia="fr-FR"/>
        </w:rPr>
      </w:pPr>
      <w:r w:rsidRPr="00A81884">
        <w:rPr>
          <w:rFonts w:eastAsia="Times New Roman" w:cs="Times New Roman"/>
          <w:lang w:eastAsia="fr-FR"/>
        </w:rPr>
        <w:t xml:space="preserve">Article </w:t>
      </w:r>
    </w:p>
    <w:p w:rsidR="00DC4C32" w:rsidRDefault="00DC4C32" w:rsidP="00DC4C32">
      <w:pPr>
        <w:jc w:val="both"/>
        <w:rPr>
          <w:rFonts w:eastAsia="Times New Roman" w:cs="Times New Roman"/>
          <w:lang w:eastAsia="fr-FR"/>
        </w:rPr>
      </w:pPr>
      <w:r>
        <w:rPr>
          <w:rFonts w:eastAsia="Times New Roman" w:cs="Times New Roman"/>
          <w:lang w:eastAsia="fr-FR"/>
        </w:rPr>
        <w:t xml:space="preserve">V  </w:t>
      </w:r>
      <w:r w:rsidRPr="00A81884">
        <w:rPr>
          <w:rFonts w:eastAsia="Times New Roman" w:cs="Times New Roman"/>
          <w:lang w:eastAsia="fr-FR"/>
        </w:rPr>
        <w:t xml:space="preserve">- n° Hors-série 06 - p. 159 </w:t>
      </w:r>
      <w:r>
        <w:rPr>
          <w:rFonts w:eastAsia="Times New Roman" w:cs="Times New Roman"/>
          <w:lang w:eastAsia="fr-FR"/>
        </w:rPr>
        <w:t>–</w:t>
      </w:r>
      <w:r w:rsidRPr="00A81884">
        <w:rPr>
          <w:rFonts w:eastAsia="Times New Roman" w:cs="Times New Roman"/>
          <w:lang w:eastAsia="fr-FR"/>
        </w:rPr>
        <w:t xml:space="preserve"> 172</w:t>
      </w:r>
    </w:p>
    <w:p w:rsidR="00DC4C32" w:rsidRDefault="00DC4C32" w:rsidP="00DC4C32">
      <w:pPr>
        <w:jc w:val="both"/>
        <w:rPr>
          <w:rFonts w:eastAsia="Times New Roman" w:cs="Times New Roman"/>
          <w:lang w:eastAsia="fr-FR"/>
        </w:rPr>
      </w:pPr>
    </w:p>
    <w:p w:rsidR="00DC4C32" w:rsidRPr="0018416F" w:rsidRDefault="00DC4C32" w:rsidP="00DC4C32">
      <w:pPr>
        <w:jc w:val="both"/>
        <w:rPr>
          <w:rFonts w:eastAsia="Times New Roman" w:cs="Times New Roman"/>
          <w:b/>
          <w:lang w:eastAsia="fr-FR"/>
        </w:rPr>
      </w:pPr>
      <w:r w:rsidRPr="0018416F">
        <w:rPr>
          <w:rFonts w:eastAsia="Times New Roman" w:cs="Times New Roman"/>
          <w:b/>
          <w:lang w:eastAsia="fr-FR"/>
        </w:rPr>
        <w:t>Penser et construire un accompagnement pédagogique effectif auprès des jeunes polyhandicapés</w:t>
      </w:r>
    </w:p>
    <w:p w:rsidR="00DC4C32" w:rsidRPr="0018416F" w:rsidRDefault="00DC4C32" w:rsidP="00DC4C32">
      <w:pPr>
        <w:jc w:val="both"/>
        <w:rPr>
          <w:rFonts w:eastAsia="Times New Roman" w:cs="Times New Roman"/>
          <w:lang w:eastAsia="fr-FR"/>
        </w:rPr>
      </w:pPr>
      <w:proofErr w:type="spellStart"/>
      <w:r w:rsidRPr="0018416F">
        <w:rPr>
          <w:rFonts w:eastAsia="Times New Roman" w:cs="Times New Roman"/>
          <w:lang w:eastAsia="fr-FR"/>
        </w:rPr>
        <w:t>Seknadjé-Askénazi</w:t>
      </w:r>
      <w:proofErr w:type="spellEnd"/>
      <w:r w:rsidRPr="0018416F">
        <w:rPr>
          <w:rFonts w:eastAsia="Times New Roman" w:cs="Times New Roman"/>
          <w:lang w:eastAsia="fr-FR"/>
        </w:rPr>
        <w:t xml:space="preserve">, José | INS HEA 07/2011 </w:t>
      </w:r>
    </w:p>
    <w:p w:rsidR="00DC4C32" w:rsidRPr="0018416F" w:rsidRDefault="00DC4C32" w:rsidP="00DC4C32">
      <w:pPr>
        <w:jc w:val="both"/>
        <w:rPr>
          <w:rFonts w:eastAsia="Times New Roman" w:cs="Times New Roman"/>
          <w:lang w:eastAsia="fr-FR"/>
        </w:rPr>
      </w:pPr>
      <w:r w:rsidRPr="0018416F">
        <w:rPr>
          <w:rFonts w:eastAsia="Times New Roman" w:cs="Times New Roman"/>
          <w:lang w:eastAsia="fr-FR"/>
        </w:rPr>
        <w:t xml:space="preserve">Article </w:t>
      </w:r>
    </w:p>
    <w:p w:rsidR="00DC4C32" w:rsidRDefault="00DC4C32" w:rsidP="00DC4C32">
      <w:pPr>
        <w:jc w:val="both"/>
        <w:rPr>
          <w:rFonts w:eastAsia="Times New Roman" w:cs="Times New Roman"/>
          <w:lang w:eastAsia="fr-FR"/>
        </w:rPr>
      </w:pPr>
      <w:r>
        <w:rPr>
          <w:rFonts w:eastAsia="Times New Roman" w:cs="Times New Roman"/>
          <w:lang w:eastAsia="fr-FR"/>
        </w:rPr>
        <w:t xml:space="preserve">V </w:t>
      </w:r>
      <w:r w:rsidRPr="0018416F">
        <w:rPr>
          <w:rFonts w:eastAsia="Times New Roman" w:cs="Times New Roman"/>
          <w:lang w:eastAsia="fr-FR"/>
        </w:rPr>
        <w:t>- n° Hors-série 06 - p. 173-182</w:t>
      </w:r>
    </w:p>
    <w:p w:rsidR="00DC4C32" w:rsidRDefault="00DC4C32" w:rsidP="00DC4C32">
      <w:pPr>
        <w:jc w:val="both"/>
        <w:rPr>
          <w:rFonts w:eastAsia="Times New Roman" w:cs="Times New Roman"/>
          <w:lang w:eastAsia="fr-FR"/>
        </w:rPr>
      </w:pPr>
    </w:p>
    <w:p w:rsidR="00DC4C32" w:rsidRPr="00EE62DA" w:rsidRDefault="00DC4C32" w:rsidP="00DC4C32">
      <w:pPr>
        <w:jc w:val="both"/>
        <w:rPr>
          <w:rFonts w:eastAsia="Times New Roman" w:cs="Times New Roman"/>
          <w:b/>
          <w:lang w:eastAsia="fr-FR"/>
        </w:rPr>
      </w:pPr>
      <w:r w:rsidRPr="00EE62DA">
        <w:rPr>
          <w:rFonts w:eastAsia="Times New Roman" w:cs="Times New Roman"/>
          <w:b/>
          <w:lang w:eastAsia="fr-FR"/>
        </w:rPr>
        <w:t>L'utilisation des aides techniques dans la démarche d'apprentissage avec de très jeunes polyhandicapés</w:t>
      </w:r>
    </w:p>
    <w:p w:rsidR="00DC4C32" w:rsidRPr="00EE62DA" w:rsidRDefault="00DC4C32" w:rsidP="00DC4C32">
      <w:pPr>
        <w:jc w:val="both"/>
        <w:rPr>
          <w:rFonts w:eastAsia="Times New Roman" w:cs="Times New Roman"/>
          <w:lang w:eastAsia="fr-FR"/>
        </w:rPr>
      </w:pPr>
      <w:proofErr w:type="spellStart"/>
      <w:r w:rsidRPr="00EE62DA">
        <w:rPr>
          <w:rFonts w:eastAsia="Times New Roman" w:cs="Times New Roman"/>
          <w:lang w:eastAsia="fr-FR"/>
        </w:rPr>
        <w:t>Badia-Altes</w:t>
      </w:r>
      <w:proofErr w:type="spellEnd"/>
      <w:r w:rsidRPr="00EE62DA">
        <w:rPr>
          <w:rFonts w:eastAsia="Times New Roman" w:cs="Times New Roman"/>
          <w:lang w:eastAsia="fr-FR"/>
        </w:rPr>
        <w:t xml:space="preserve">, Fanny ; </w:t>
      </w:r>
      <w:proofErr w:type="spellStart"/>
      <w:r w:rsidRPr="00EE62DA">
        <w:rPr>
          <w:rFonts w:eastAsia="Times New Roman" w:cs="Times New Roman"/>
          <w:lang w:eastAsia="fr-FR"/>
        </w:rPr>
        <w:t>Nieto</w:t>
      </w:r>
      <w:proofErr w:type="spellEnd"/>
      <w:r w:rsidRPr="00EE62DA">
        <w:rPr>
          <w:rFonts w:eastAsia="Times New Roman" w:cs="Times New Roman"/>
          <w:lang w:eastAsia="fr-FR"/>
        </w:rPr>
        <w:t xml:space="preserve">-Torrents, Sara ; </w:t>
      </w:r>
      <w:proofErr w:type="spellStart"/>
      <w:r w:rsidRPr="00EE62DA">
        <w:rPr>
          <w:rFonts w:eastAsia="Times New Roman" w:cs="Times New Roman"/>
          <w:lang w:eastAsia="fr-FR"/>
        </w:rPr>
        <w:t>Visscher</w:t>
      </w:r>
      <w:proofErr w:type="spellEnd"/>
      <w:r w:rsidRPr="00EE62DA">
        <w:rPr>
          <w:rFonts w:eastAsia="Times New Roman" w:cs="Times New Roman"/>
          <w:lang w:eastAsia="fr-FR"/>
        </w:rPr>
        <w:t xml:space="preserve">, Cécile de | INS HEA 07/2011 </w:t>
      </w:r>
    </w:p>
    <w:p w:rsidR="00DC4C32" w:rsidRDefault="00DC4C32" w:rsidP="00DC4C32">
      <w:pPr>
        <w:jc w:val="both"/>
        <w:rPr>
          <w:rFonts w:eastAsia="Times New Roman" w:cs="Times New Roman"/>
          <w:lang w:eastAsia="fr-FR"/>
        </w:rPr>
      </w:pPr>
      <w:r w:rsidRPr="00EE62DA">
        <w:rPr>
          <w:rFonts w:eastAsia="Times New Roman" w:cs="Times New Roman"/>
          <w:lang w:eastAsia="fr-FR"/>
        </w:rPr>
        <w:t>Article V - n° Hors-série 06 - p. 197- 207</w:t>
      </w:r>
    </w:p>
    <w:p w:rsidR="00DC4C32" w:rsidRDefault="00DC4C32" w:rsidP="00DC4C32">
      <w:pPr>
        <w:jc w:val="both"/>
        <w:rPr>
          <w:rFonts w:eastAsia="Times New Roman" w:cs="Times New Roman"/>
          <w:lang w:eastAsia="fr-FR"/>
        </w:rPr>
      </w:pPr>
    </w:p>
    <w:p w:rsidR="00DC4C32" w:rsidRPr="00EE62DA" w:rsidRDefault="00DC4C32" w:rsidP="00DC4C32">
      <w:pPr>
        <w:jc w:val="both"/>
        <w:rPr>
          <w:rFonts w:eastAsia="Times New Roman" w:cs="Times New Roman"/>
          <w:lang w:eastAsia="fr-FR"/>
        </w:rPr>
      </w:pPr>
      <w:r w:rsidRPr="00EE62DA">
        <w:rPr>
          <w:rFonts w:eastAsia="Times New Roman" w:cs="Times New Roman"/>
          <w:b/>
          <w:lang w:eastAsia="fr-FR"/>
        </w:rPr>
        <w:t>L'enfant polyhandicapé et ses apprentissages à l'EME La Montagne</w:t>
      </w:r>
      <w:r w:rsidRPr="00EE62DA">
        <w:rPr>
          <w:rFonts w:eastAsia="Times New Roman" w:cs="Times New Roman"/>
          <w:lang w:eastAsia="fr-FR"/>
        </w:rPr>
        <w:t xml:space="preserve"> </w:t>
      </w:r>
      <w:proofErr w:type="spellStart"/>
      <w:r w:rsidRPr="00EE62DA">
        <w:rPr>
          <w:rFonts w:eastAsia="Times New Roman" w:cs="Times New Roman"/>
          <w:lang w:eastAsia="fr-FR"/>
        </w:rPr>
        <w:t>Champolion-Puel</w:t>
      </w:r>
      <w:proofErr w:type="spellEnd"/>
      <w:r w:rsidRPr="00EE62DA">
        <w:rPr>
          <w:rFonts w:eastAsia="Times New Roman" w:cs="Times New Roman"/>
          <w:lang w:eastAsia="fr-FR"/>
        </w:rPr>
        <w:t xml:space="preserve">, Annick ; Damon, Bernadette ; </w:t>
      </w:r>
      <w:proofErr w:type="spellStart"/>
      <w:r w:rsidRPr="00EE62DA">
        <w:rPr>
          <w:rFonts w:eastAsia="Times New Roman" w:cs="Times New Roman"/>
          <w:lang w:eastAsia="fr-FR"/>
        </w:rPr>
        <w:t>Lefevre</w:t>
      </w:r>
      <w:proofErr w:type="spellEnd"/>
      <w:r w:rsidRPr="00EE62DA">
        <w:rPr>
          <w:rFonts w:eastAsia="Times New Roman" w:cs="Times New Roman"/>
          <w:lang w:eastAsia="fr-FR"/>
        </w:rPr>
        <w:t xml:space="preserve">, Roland | INS HEA 07/2011 </w:t>
      </w:r>
    </w:p>
    <w:p w:rsidR="00DC4C32" w:rsidRDefault="00DC4C32" w:rsidP="00DC4C32">
      <w:pPr>
        <w:jc w:val="both"/>
        <w:rPr>
          <w:rFonts w:eastAsia="Times New Roman" w:cs="Times New Roman"/>
          <w:lang w:eastAsia="fr-FR"/>
        </w:rPr>
      </w:pPr>
      <w:r w:rsidRPr="00EE62DA">
        <w:rPr>
          <w:rFonts w:eastAsia="Times New Roman" w:cs="Times New Roman"/>
          <w:lang w:eastAsia="fr-FR"/>
        </w:rPr>
        <w:t xml:space="preserve">Article V - n° Hors-série 06 - p. 67 </w:t>
      </w:r>
      <w:r>
        <w:rPr>
          <w:rFonts w:eastAsia="Times New Roman" w:cs="Times New Roman"/>
          <w:lang w:eastAsia="fr-FR"/>
        </w:rPr>
        <w:t>–</w:t>
      </w:r>
      <w:r w:rsidRPr="00EE62DA">
        <w:rPr>
          <w:rFonts w:eastAsia="Times New Roman" w:cs="Times New Roman"/>
          <w:lang w:eastAsia="fr-FR"/>
        </w:rPr>
        <w:t xml:space="preserve"> 82</w:t>
      </w:r>
    </w:p>
    <w:p w:rsidR="00DC4C32" w:rsidRPr="003372D7" w:rsidRDefault="00DC4C32" w:rsidP="00DC4C32">
      <w:pPr>
        <w:jc w:val="both"/>
        <w:rPr>
          <w:rFonts w:eastAsia="Times New Roman" w:cs="Times New Roman"/>
          <w:b/>
          <w:lang w:eastAsia="fr-FR"/>
        </w:rPr>
      </w:pPr>
    </w:p>
    <w:p w:rsidR="00DC4C32" w:rsidRPr="003372D7" w:rsidRDefault="00DC4C32" w:rsidP="00DC4C32">
      <w:pPr>
        <w:jc w:val="both"/>
        <w:rPr>
          <w:rFonts w:eastAsia="Times New Roman" w:cs="Times New Roman"/>
          <w:lang w:eastAsia="fr-FR"/>
        </w:rPr>
      </w:pPr>
      <w:r w:rsidRPr="003372D7">
        <w:rPr>
          <w:rFonts w:eastAsia="Times New Roman" w:cs="Times New Roman"/>
          <w:b/>
          <w:lang w:eastAsia="fr-FR"/>
        </w:rPr>
        <w:t>Comprendre et se former pour accompagner le jeune polyhandicapé dans ses apprentissages</w:t>
      </w:r>
      <w:r w:rsidRPr="003372D7">
        <w:rPr>
          <w:rFonts w:eastAsia="Times New Roman" w:cs="Times New Roman"/>
          <w:lang w:eastAsia="fr-FR"/>
        </w:rPr>
        <w:t xml:space="preserve"> </w:t>
      </w:r>
      <w:proofErr w:type="spellStart"/>
      <w:r w:rsidRPr="003372D7">
        <w:rPr>
          <w:rFonts w:eastAsia="Times New Roman" w:cs="Times New Roman"/>
          <w:lang w:eastAsia="fr-FR"/>
        </w:rPr>
        <w:t>Plivard</w:t>
      </w:r>
      <w:proofErr w:type="spellEnd"/>
      <w:r w:rsidRPr="003372D7">
        <w:rPr>
          <w:rFonts w:eastAsia="Times New Roman" w:cs="Times New Roman"/>
          <w:lang w:eastAsia="fr-FR"/>
        </w:rPr>
        <w:t xml:space="preserve">, Christine | INS HEA 07/2011 </w:t>
      </w:r>
    </w:p>
    <w:p w:rsidR="00DC4C32" w:rsidRPr="0052259D" w:rsidRDefault="00DC4C32" w:rsidP="0052259D">
      <w:pPr>
        <w:jc w:val="both"/>
        <w:rPr>
          <w:rFonts w:eastAsia="Times New Roman" w:cs="Times New Roman"/>
          <w:lang w:eastAsia="fr-FR"/>
        </w:rPr>
      </w:pPr>
      <w:r w:rsidRPr="003372D7">
        <w:rPr>
          <w:rFonts w:eastAsia="Times New Roman" w:cs="Times New Roman"/>
          <w:lang w:eastAsia="fr-FR"/>
        </w:rPr>
        <w:t>Article V</w:t>
      </w:r>
      <w:r w:rsidRPr="007B1CC8">
        <w:t xml:space="preserve">- n° Hors-série 06 - p. 135- 146 </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Pr>
          <w:rFonts w:eastAsia="Times New Roman" w:cs="Times New Roman"/>
          <w:lang w:eastAsia="fr-FR"/>
        </w:rPr>
        <w:t>R</w:t>
      </w:r>
      <w:r w:rsidR="00FE6264">
        <w:rPr>
          <w:rFonts w:eastAsia="Times New Roman" w:cs="Times New Roman"/>
          <w:lang w:eastAsia="fr-FR"/>
        </w:rPr>
        <w:t xml:space="preserve">ita </w:t>
      </w:r>
      <w:r>
        <w:rPr>
          <w:rFonts w:eastAsia="Times New Roman" w:cs="Times New Roman"/>
          <w:lang w:eastAsia="fr-FR"/>
        </w:rPr>
        <w:t>M</w:t>
      </w:r>
      <w:r w:rsidR="00FE6264">
        <w:rPr>
          <w:rFonts w:eastAsia="Times New Roman" w:cs="Times New Roman"/>
          <w:lang w:eastAsia="fr-FR"/>
        </w:rPr>
        <w:t>arquez</w:t>
      </w:r>
      <w:r>
        <w:rPr>
          <w:rFonts w:eastAsia="Times New Roman" w:cs="Times New Roman"/>
          <w:lang w:eastAsia="fr-FR"/>
        </w:rPr>
        <w:t xml:space="preserve"> Keller </w:t>
      </w:r>
      <w:r w:rsidRPr="008757A0">
        <w:rPr>
          <w:rFonts w:eastAsia="Times New Roman" w:cs="Times New Roman"/>
          <w:b/>
          <w:lang w:eastAsia="fr-FR"/>
        </w:rPr>
        <w:t>Quelle pédagogie pour l'enseignement aux élèves en situation de polyhandicap?</w:t>
      </w:r>
      <w:r>
        <w:rPr>
          <w:rFonts w:eastAsia="Times New Roman" w:cs="Times New Roman"/>
          <w:lang w:eastAsia="fr-FR"/>
        </w:rPr>
        <w:t xml:space="preserve"> </w:t>
      </w:r>
      <w:r w:rsidRPr="008757A0">
        <w:rPr>
          <w:rFonts w:eastAsia="Times New Roman" w:cs="Times New Roman"/>
          <w:lang w:eastAsia="fr-FR"/>
        </w:rPr>
        <w:t>2011</w:t>
      </w:r>
    </w:p>
    <w:p w:rsidR="002F7FF0" w:rsidRDefault="002F7FF0"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8757A0">
        <w:rPr>
          <w:rFonts w:eastAsia="Times New Roman" w:cs="Times New Roman"/>
          <w:lang w:eastAsia="fr-FR"/>
        </w:rPr>
        <w:t xml:space="preserve">M </w:t>
      </w:r>
      <w:proofErr w:type="spellStart"/>
      <w:r w:rsidRPr="008757A0">
        <w:rPr>
          <w:rFonts w:eastAsia="Times New Roman" w:cs="Times New Roman"/>
          <w:lang w:eastAsia="fr-FR"/>
        </w:rPr>
        <w:t>Squillaci</w:t>
      </w:r>
      <w:proofErr w:type="spellEnd"/>
      <w:r w:rsidRPr="008757A0">
        <w:rPr>
          <w:rFonts w:eastAsia="Times New Roman" w:cs="Times New Roman"/>
          <w:lang w:eastAsia="fr-FR"/>
        </w:rPr>
        <w:t xml:space="preserve"> </w:t>
      </w:r>
      <w:proofErr w:type="spellStart"/>
      <w:r w:rsidRPr="008757A0">
        <w:rPr>
          <w:rFonts w:eastAsia="Times New Roman" w:cs="Times New Roman"/>
          <w:lang w:eastAsia="fr-FR"/>
        </w:rPr>
        <w:t>Lanners</w:t>
      </w:r>
      <w:proofErr w:type="spellEnd"/>
      <w:r w:rsidRPr="008757A0">
        <w:rPr>
          <w:rFonts w:eastAsia="Times New Roman" w:cs="Times New Roman"/>
          <w:lang w:eastAsia="fr-FR"/>
        </w:rPr>
        <w:tab/>
      </w:r>
      <w:r w:rsidRPr="008757A0">
        <w:rPr>
          <w:rFonts w:eastAsia="Times New Roman" w:cs="Times New Roman"/>
          <w:b/>
          <w:lang w:eastAsia="fr-FR"/>
        </w:rPr>
        <w:t>Polyhandicap: le défi pédagogique</w:t>
      </w:r>
      <w:r w:rsidRPr="008757A0">
        <w:rPr>
          <w:rFonts w:eastAsia="Times New Roman" w:cs="Times New Roman"/>
          <w:lang w:eastAsia="fr-FR"/>
        </w:rPr>
        <w:tab/>
        <w:t>2005</w:t>
      </w:r>
      <w:r w:rsidRPr="008757A0">
        <w:rPr>
          <w:rFonts w:eastAsia="Times New Roman" w:cs="Times New Roman"/>
          <w:lang w:eastAsia="fr-FR"/>
        </w:rPr>
        <w:tab/>
        <w:t>Lucerne: Edition SZH/CSPS</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E04373">
        <w:rPr>
          <w:rFonts w:eastAsia="Times New Roman" w:cs="Times New Roman"/>
          <w:lang w:eastAsia="fr-FR"/>
        </w:rPr>
        <w:t xml:space="preserve">CESAP : « </w:t>
      </w:r>
      <w:r w:rsidRPr="00E04373">
        <w:rPr>
          <w:rFonts w:eastAsia="Times New Roman" w:cs="Times New Roman"/>
          <w:b/>
          <w:lang w:eastAsia="fr-FR"/>
        </w:rPr>
        <w:t xml:space="preserve">Les apprentissages chez les personnes polyhandicapées : émotions, affects, représentation mentale et handicap – Vers une approche cognitive du Handicap – La personne polyhandicapée dans le monde – Les fonctions ou système </w:t>
      </w:r>
      <w:proofErr w:type="spellStart"/>
      <w:r w:rsidRPr="00E04373">
        <w:rPr>
          <w:rFonts w:eastAsia="Times New Roman" w:cs="Times New Roman"/>
          <w:b/>
          <w:lang w:eastAsia="fr-FR"/>
        </w:rPr>
        <w:t>visuo</w:t>
      </w:r>
      <w:proofErr w:type="spellEnd"/>
      <w:r w:rsidRPr="00E04373">
        <w:rPr>
          <w:rFonts w:eastAsia="Times New Roman" w:cs="Times New Roman"/>
          <w:b/>
          <w:lang w:eastAsia="fr-FR"/>
        </w:rPr>
        <w:t>-moteur</w:t>
      </w:r>
      <w:r w:rsidRPr="00E04373">
        <w:rPr>
          <w:rFonts w:eastAsia="Times New Roman" w:cs="Times New Roman"/>
          <w:lang w:eastAsia="fr-FR"/>
        </w:rPr>
        <w:t>. Revue CESAP informations N° 34. Paris, 2001, 29.5 cm, 77 P. (4°752)</w:t>
      </w:r>
    </w:p>
    <w:p w:rsidR="00DC4C32" w:rsidRDefault="00DC4C32" w:rsidP="00DC4C32">
      <w:pPr>
        <w:jc w:val="both"/>
        <w:rPr>
          <w:rFonts w:eastAsia="Times New Roman" w:cs="Times New Roman"/>
          <w:lang w:eastAsia="fr-FR"/>
        </w:rPr>
      </w:pP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Titre: </w:t>
      </w:r>
      <w:r w:rsidRPr="00370927">
        <w:rPr>
          <w:rFonts w:eastAsia="Times New Roman" w:cs="Times New Roman"/>
          <w:b/>
          <w:lang w:eastAsia="fr-FR"/>
        </w:rPr>
        <w:t>Etude du potentiel d’apprentissage chez trois enfants et adolescents en situation de polyhandicap</w:t>
      </w:r>
      <w:r w:rsidR="00A91A3B">
        <w:rPr>
          <w:rFonts w:eastAsia="Times New Roman" w:cs="Times New Roman"/>
          <w:lang w:eastAsia="fr-FR"/>
        </w:rPr>
        <w:t xml:space="preserve">  </w:t>
      </w:r>
      <w:r w:rsidRPr="00370927">
        <w:rPr>
          <w:rFonts w:eastAsia="Times New Roman" w:cs="Times New Roman"/>
          <w:lang w:eastAsia="fr-FR"/>
        </w:rPr>
        <w:t xml:space="preserve">Auteur: Charbonnier, Mylène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Sujets: Handicap moteur ; Handicap mental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Description: La notion de polyhandicap. </w:t>
      </w:r>
      <w:proofErr w:type="gramStart"/>
      <w:r w:rsidRPr="00370927">
        <w:rPr>
          <w:rFonts w:eastAsia="Times New Roman" w:cs="Times New Roman"/>
          <w:lang w:eastAsia="fr-FR"/>
        </w:rPr>
        <w:t>association</w:t>
      </w:r>
      <w:proofErr w:type="gramEnd"/>
      <w:r w:rsidRPr="00370927">
        <w:rPr>
          <w:rFonts w:eastAsia="Times New Roman" w:cs="Times New Roman"/>
          <w:lang w:eastAsia="fr-FR"/>
        </w:rPr>
        <w:t xml:space="preserve"> d'une déficience motrice et intellectuelle, met l'accent sur un état dont l'autonomie est considérablement réduite. Notre étude a pour objectif d'aborder la notion d'apprentissage cognitif avec ces enfants polyhandicapés et tenter de mettre en lumière les postulats d'une vie intérieure riche et d'un potentiel d'acquisition peu exploré. Pour répondre à ces objectifs nous avons élaboré un protocole d'expérimentation par le biais d'un logiciel informatique. Composé de quatre épreuves de comparaison et d'identification de formes et de couleurs, il a été proposé à deux enfants et un adolescent polyhandicapés sur plusieurs mois, pendant 10 séances. Nous souhaitons observer l'évolution de leurs résultats aux épreuves, de leur comportement et de leur adhésion à l'outil informatisé. Les résultats ne permettent pas d'admettre une généralité quant aux possibilités des enfants en situation de polyhandicap. Les séances ont été concluantes pour l'un, avec l'obtention d'une acquisition et d'une généralisation du concept à d'autres items. Les possibilités de mémorisation de connaissances voire de compréhension se sont avérées plus difficiles pour les deux autres protagonistes. Parallèlement, le logiciel informatique est un outil précieux mais possède certaines limites. Cette recherche contribue à promouvoir l'intérêt d'être créatif dans ce domaine particulier du polyhandicap où les progrès sont possibles dès lors que l'adulte s'implique minutieusement dans l'observation et l'ajustement. La création d'outils personnalisés grâce à l'informatique est également un domaine à exploiter à de nombreux desseins.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Éditeur: </w:t>
      </w:r>
      <w:proofErr w:type="spellStart"/>
      <w:r w:rsidRPr="00370927">
        <w:rPr>
          <w:rFonts w:eastAsia="Times New Roman" w:cs="Times New Roman"/>
          <w:lang w:eastAsia="fr-FR"/>
        </w:rPr>
        <w:t>Universite</w:t>
      </w:r>
      <w:proofErr w:type="spellEnd"/>
      <w:r w:rsidRPr="00370927">
        <w:rPr>
          <w:rFonts w:eastAsia="Times New Roman" w:cs="Times New Roman"/>
          <w:lang w:eastAsia="fr-FR"/>
        </w:rPr>
        <w:t xml:space="preserve"> de </w:t>
      </w:r>
      <w:proofErr w:type="spellStart"/>
      <w:r w:rsidRPr="00370927">
        <w:rPr>
          <w:rFonts w:eastAsia="Times New Roman" w:cs="Times New Roman"/>
          <w:lang w:eastAsia="fr-FR"/>
        </w:rPr>
        <w:t>Franche-Comte</w:t>
      </w:r>
      <w:proofErr w:type="spellEnd"/>
      <w:r w:rsidRPr="00370927">
        <w:rPr>
          <w:rFonts w:eastAsia="Times New Roman" w:cs="Times New Roman"/>
          <w:lang w:eastAsia="fr-FR"/>
        </w:rPr>
        <w:t xml:space="preserve"> - Ecole d'orthophonie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Année de publication: 2015-07-07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Type de document: Orthophonie </w:t>
      </w:r>
    </w:p>
    <w:p w:rsidR="00DC4C32" w:rsidRPr="00A91A3B" w:rsidRDefault="00DC4C32" w:rsidP="00DC4C32">
      <w:pPr>
        <w:jc w:val="both"/>
        <w:rPr>
          <w:rFonts w:eastAsia="Times New Roman" w:cs="Times New Roman"/>
          <w:lang w:val="en-US" w:eastAsia="fr-FR"/>
        </w:rPr>
      </w:pPr>
      <w:r w:rsidRPr="00A91A3B">
        <w:rPr>
          <w:rFonts w:eastAsia="Times New Roman" w:cs="Times New Roman"/>
          <w:lang w:val="en-US" w:eastAsia="fr-FR"/>
        </w:rPr>
        <w:t xml:space="preserve">URL: http://docnum.univ-lorraine.fr/public/BUMED_MORT_2015_CHARBONNIER_MYLENE.pdf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Fournisseur de contenu: Université de Lorraine: PETALE (Publications Et Travaux Académiques de </w:t>
      </w:r>
      <w:proofErr w:type="spellStart"/>
      <w:r w:rsidRPr="00370927">
        <w:rPr>
          <w:rFonts w:eastAsia="Times New Roman" w:cs="Times New Roman"/>
          <w:lang w:eastAsia="fr-FR"/>
        </w:rPr>
        <w:t>LorrainE</w:t>
      </w:r>
      <w:proofErr w:type="spellEnd"/>
      <w:r w:rsidRPr="00370927">
        <w:rPr>
          <w:rFonts w:eastAsia="Times New Roman" w:cs="Times New Roman"/>
          <w:lang w:eastAsia="fr-FR"/>
        </w:rPr>
        <w:t xml:space="preserve">) </w:t>
      </w:r>
    </w:p>
    <w:p w:rsidR="00DC4C32" w:rsidRPr="00370927" w:rsidRDefault="00DC4C32" w:rsidP="00DC4C32">
      <w:pPr>
        <w:jc w:val="both"/>
        <w:rPr>
          <w:rFonts w:eastAsia="Times New Roman" w:cs="Times New Roman"/>
          <w:lang w:eastAsia="fr-FR"/>
        </w:rPr>
      </w:pPr>
    </w:p>
    <w:p w:rsidR="00DC4C32" w:rsidRPr="004B4956" w:rsidRDefault="00DC4C32" w:rsidP="00DC4C32">
      <w:pPr>
        <w:jc w:val="both"/>
        <w:rPr>
          <w:rFonts w:eastAsia="Times New Roman" w:cs="Times New Roman"/>
          <w:b/>
          <w:lang w:eastAsia="fr-FR"/>
        </w:rPr>
      </w:pPr>
      <w:r w:rsidRPr="004B4956">
        <w:rPr>
          <w:rFonts w:eastAsia="Times New Roman" w:cs="Times New Roman"/>
          <w:lang w:eastAsia="fr-FR"/>
        </w:rPr>
        <w:t xml:space="preserve">Titre: </w:t>
      </w:r>
      <w:r w:rsidRPr="004B4956">
        <w:rPr>
          <w:rFonts w:eastAsia="Times New Roman" w:cs="Times New Roman"/>
          <w:b/>
          <w:lang w:eastAsia="fr-FR"/>
        </w:rPr>
        <w:t xml:space="preserve">Accès aux livres et à la lecture avec des élèves en situation de polyhandicap: quels chemins ? Qu'en apprend-on ? </w:t>
      </w:r>
    </w:p>
    <w:p w:rsidR="00DC4C32" w:rsidRPr="004B4956" w:rsidRDefault="00DC4C32" w:rsidP="00DC4C32">
      <w:pPr>
        <w:jc w:val="both"/>
        <w:rPr>
          <w:rFonts w:eastAsia="Times New Roman" w:cs="Times New Roman"/>
          <w:lang w:eastAsia="fr-FR"/>
        </w:rPr>
      </w:pPr>
      <w:r w:rsidRPr="004B4956">
        <w:rPr>
          <w:rFonts w:eastAsia="Times New Roman" w:cs="Times New Roman"/>
          <w:lang w:eastAsia="fr-FR"/>
        </w:rPr>
        <w:t xml:space="preserve">Auteur: </w:t>
      </w:r>
      <w:proofErr w:type="spellStart"/>
      <w:r w:rsidRPr="004B4956">
        <w:rPr>
          <w:rFonts w:eastAsia="Times New Roman" w:cs="Times New Roman"/>
          <w:lang w:eastAsia="fr-FR"/>
        </w:rPr>
        <w:t>Vuffray</w:t>
      </w:r>
      <w:proofErr w:type="spellEnd"/>
      <w:r w:rsidRPr="004B4956">
        <w:rPr>
          <w:rFonts w:eastAsia="Times New Roman" w:cs="Times New Roman"/>
          <w:lang w:eastAsia="fr-FR"/>
        </w:rPr>
        <w:t xml:space="preserve">, David ; Ansermet, Anne-Hélène </w:t>
      </w:r>
    </w:p>
    <w:p w:rsidR="00DC4C32" w:rsidRPr="004B4956" w:rsidRDefault="00DC4C32" w:rsidP="00DC4C32">
      <w:pPr>
        <w:jc w:val="both"/>
        <w:rPr>
          <w:rFonts w:eastAsia="Times New Roman" w:cs="Times New Roman"/>
          <w:lang w:eastAsia="fr-FR"/>
        </w:rPr>
      </w:pPr>
      <w:r w:rsidRPr="004B4956">
        <w:rPr>
          <w:rFonts w:eastAsia="Times New Roman" w:cs="Times New Roman"/>
          <w:lang w:eastAsia="fr-FR"/>
        </w:rPr>
        <w:t xml:space="preserve">Description: Sous quel angle aborder l’apprentissage de la lecture avec des élèves en situation de polyhandicap ? Comment faire pour que cet apprentissage soit le plus complet et le plus stimulant possible ? Cela fait plusieurs années que je travaille le déchiffrage de l’alphabet, de phonèmes ou de mots avec une élève de ma classe, mais, au vu des courants théoriques dominants, cette approche n’était pas complète. Mon approche, de type syllabique, devait être complétée par une approche plus globale qui privilégie l’entrée par le sens et parie sur l’intérêt porté par les élèves sur le texte. C’est la démarche que j’ai entreprise et que je décris dans ce mémoire. Durant l’année scolaire 2008-2009, nous nous sommes réunis tous les mardis matin, quatre élèves (âgés de 12 à 16 ans) et deux enseignants, pour lire des livres, des romans adressés aux préadolescents (10-12 ans environ). J’ai observé, au moyen d’un journal de bord et en enregistrant certaines séances, l’attention que les élèves accordaient à cette activité et aux histoires qui leur étaient proposées, ainsi que la compréhension qu’ils en avaient. Petit à petit, j’ai également introduit d’autres activités lors de ces séances : l’emprunt de livres à lire à la maison, la lecture de livres illustrés ainsi que des activités sur les liens qui existent entre les mots (ou les phrases) et les illustrations de ces livres. J’ai observé que les élèves s’intéressaient à ce support et étaient capables de diriger leur attention sur le texte, le livre et l’histoire. J’ai également constaté qu’ils réagissaient au texte et à son contenu, soit à partir d’un traitement local (mots ou phrases), soit à partir d’un traitement plus global (représentation mentale de situations, de l’histoire). Enfin, les élèves ont tous été capables de s’identifier aux personnages ou aux situations des récits, ce qui a peut-être contribué à la construction de leur identité. « Ce travail a été réalisé dans le cadre de la formation conduisant au diplôme en enseignement spécialisé délivré par la HEP-Vaud. Il exprime l’avis de son auteur et n’engage pas l’institution dont il dépend ». </w:t>
      </w:r>
    </w:p>
    <w:p w:rsidR="00DC4C32" w:rsidRPr="004B4956" w:rsidRDefault="00DC4C32" w:rsidP="00DC4C32">
      <w:pPr>
        <w:jc w:val="both"/>
        <w:rPr>
          <w:rFonts w:eastAsia="Times New Roman" w:cs="Times New Roman"/>
          <w:lang w:eastAsia="fr-FR"/>
        </w:rPr>
      </w:pPr>
      <w:r w:rsidRPr="004B4956">
        <w:rPr>
          <w:rFonts w:eastAsia="Times New Roman" w:cs="Times New Roman"/>
          <w:lang w:eastAsia="fr-FR"/>
        </w:rPr>
        <w:t xml:space="preserve">Année de publication: 2012-11-27T10:33:20Z </w:t>
      </w:r>
    </w:p>
    <w:p w:rsidR="00DC4C32" w:rsidRPr="004B4956" w:rsidRDefault="00DC4C32" w:rsidP="00DC4C32">
      <w:pPr>
        <w:jc w:val="both"/>
        <w:rPr>
          <w:rFonts w:eastAsia="Times New Roman" w:cs="Times New Roman"/>
          <w:lang w:eastAsia="fr-FR"/>
        </w:rPr>
      </w:pPr>
      <w:r w:rsidRPr="004B4956">
        <w:rPr>
          <w:rFonts w:eastAsia="Times New Roman" w:cs="Times New Roman"/>
          <w:lang w:eastAsia="fr-FR"/>
        </w:rPr>
        <w:t xml:space="preserve">Langue: </w:t>
      </w:r>
      <w:proofErr w:type="spellStart"/>
      <w:r w:rsidRPr="004B4956">
        <w:rPr>
          <w:rFonts w:eastAsia="Times New Roman" w:cs="Times New Roman"/>
          <w:lang w:eastAsia="fr-FR"/>
        </w:rPr>
        <w:t>fre</w:t>
      </w:r>
      <w:proofErr w:type="spellEnd"/>
      <w:r w:rsidRPr="004B4956">
        <w:rPr>
          <w:rFonts w:eastAsia="Times New Roman" w:cs="Times New Roman"/>
          <w:lang w:eastAsia="fr-FR"/>
        </w:rPr>
        <w:t xml:space="preserve"> </w:t>
      </w:r>
    </w:p>
    <w:p w:rsidR="00DC4C32" w:rsidRPr="004B4956" w:rsidRDefault="00DC4C32" w:rsidP="00DC4C32">
      <w:pPr>
        <w:jc w:val="both"/>
        <w:rPr>
          <w:rFonts w:eastAsia="Times New Roman" w:cs="Times New Roman"/>
          <w:lang w:val="en-US" w:eastAsia="fr-FR"/>
        </w:rPr>
      </w:pPr>
      <w:r w:rsidRPr="004B4956">
        <w:rPr>
          <w:rFonts w:eastAsia="Times New Roman" w:cs="Times New Roman"/>
          <w:lang w:val="en-US" w:eastAsia="fr-FR"/>
        </w:rPr>
        <w:t xml:space="preserve">URL: http://doc.rero.ch/record/30730/files/mp_ps_p12481_2011.pdf </w:t>
      </w:r>
    </w:p>
    <w:p w:rsidR="00DC4C32" w:rsidRDefault="00DC4C32" w:rsidP="00DC4C32">
      <w:pPr>
        <w:jc w:val="both"/>
        <w:rPr>
          <w:rFonts w:eastAsia="Times New Roman" w:cs="Times New Roman"/>
          <w:lang w:eastAsia="fr-FR"/>
        </w:rPr>
      </w:pPr>
      <w:r w:rsidRPr="004B4956">
        <w:rPr>
          <w:rFonts w:eastAsia="Times New Roman" w:cs="Times New Roman"/>
          <w:lang w:eastAsia="fr-FR"/>
        </w:rPr>
        <w:t xml:space="preserve">Fournisseur de contenu: </w:t>
      </w:r>
      <w:proofErr w:type="spellStart"/>
      <w:r w:rsidRPr="004B4956">
        <w:rPr>
          <w:rFonts w:eastAsia="Times New Roman" w:cs="Times New Roman"/>
          <w:lang w:eastAsia="fr-FR"/>
        </w:rPr>
        <w:t>réro</w:t>
      </w:r>
      <w:proofErr w:type="spellEnd"/>
      <w:r w:rsidRPr="004B4956">
        <w:rPr>
          <w:rFonts w:eastAsia="Times New Roman" w:cs="Times New Roman"/>
          <w:lang w:eastAsia="fr-FR"/>
        </w:rPr>
        <w:t xml:space="preserve"> doc Digital Library (Library Network of Western </w:t>
      </w:r>
      <w:proofErr w:type="spellStart"/>
      <w:r w:rsidRPr="004B4956">
        <w:rPr>
          <w:rFonts w:eastAsia="Times New Roman" w:cs="Times New Roman"/>
          <w:lang w:eastAsia="fr-FR"/>
        </w:rPr>
        <w:t>Switzerland</w:t>
      </w:r>
      <w:proofErr w:type="spellEnd"/>
      <w:r w:rsidRPr="004B4956">
        <w:rPr>
          <w:rFonts w:eastAsia="Times New Roman" w:cs="Times New Roman"/>
          <w:lang w:eastAsia="fr-FR"/>
        </w:rPr>
        <w:t xml:space="preserve"> / Réseau des bibliothèques de Suisse occidentale)</w:t>
      </w:r>
    </w:p>
    <w:p w:rsidR="00DC4C32" w:rsidRDefault="00DC4C32" w:rsidP="00DC4C32">
      <w:pPr>
        <w:jc w:val="both"/>
        <w:rPr>
          <w:rFonts w:eastAsia="Times New Roman" w:cs="Times New Roman"/>
          <w:lang w:eastAsia="fr-FR"/>
        </w:rPr>
      </w:pPr>
    </w:p>
    <w:p w:rsidR="00AE42EF" w:rsidRPr="00A9108C" w:rsidRDefault="00AE42EF" w:rsidP="00AE42EF">
      <w:pPr>
        <w:jc w:val="both"/>
        <w:rPr>
          <w:rFonts w:eastAsia="Times New Roman" w:cs="Times New Roman"/>
          <w:b/>
          <w:lang w:eastAsia="fr-FR"/>
        </w:rPr>
      </w:pPr>
      <w:r w:rsidRPr="00A9108C">
        <w:rPr>
          <w:rFonts w:eastAsia="Times New Roman" w:cs="Times New Roman"/>
          <w:b/>
          <w:lang w:eastAsia="fr-FR"/>
        </w:rPr>
        <w:t xml:space="preserve">De la Suisse romande à l'Europe : renforcer les compétences face au polyhandicap </w:t>
      </w:r>
    </w:p>
    <w:p w:rsidR="00AE42EF" w:rsidRPr="00A9108C" w:rsidRDefault="00AE42EF" w:rsidP="00AE42EF">
      <w:pPr>
        <w:jc w:val="both"/>
        <w:rPr>
          <w:rFonts w:eastAsia="Times New Roman" w:cs="Times New Roman"/>
          <w:lang w:eastAsia="fr-FR"/>
        </w:rPr>
      </w:pPr>
      <w:r w:rsidRPr="00A9108C">
        <w:rPr>
          <w:rFonts w:eastAsia="Times New Roman" w:cs="Times New Roman"/>
          <w:lang w:eastAsia="fr-FR"/>
        </w:rPr>
        <w:t xml:space="preserve">Danièle WOLF, Anne-Marie BESSE CAIAZZA. Secrétariat Suisse de pédagogie curative et spécialisée, 1999, 47 p. </w:t>
      </w:r>
    </w:p>
    <w:p w:rsidR="00AE42EF" w:rsidRPr="00A9108C" w:rsidRDefault="00AE42EF" w:rsidP="00AE42EF">
      <w:pPr>
        <w:jc w:val="both"/>
        <w:rPr>
          <w:rFonts w:eastAsia="Times New Roman" w:cs="Times New Roman"/>
          <w:lang w:eastAsia="fr-FR"/>
        </w:rPr>
      </w:pPr>
      <w:r w:rsidRPr="00A9108C">
        <w:rPr>
          <w:rFonts w:eastAsia="Times New Roman" w:cs="Times New Roman"/>
          <w:lang w:eastAsia="fr-FR"/>
        </w:rPr>
        <w:t xml:space="preserve">De la Suisse romande à l'Europe : renforcer les compétences face au polyhandicap [Ouvrage] / Danièle WOLF ; Anne-Marie BESSE </w:t>
      </w:r>
      <w:proofErr w:type="gramStart"/>
      <w:r w:rsidRPr="00A9108C">
        <w:rPr>
          <w:rFonts w:eastAsia="Times New Roman" w:cs="Times New Roman"/>
          <w:lang w:eastAsia="fr-FR"/>
        </w:rPr>
        <w:t>CAIAZZA .</w:t>
      </w:r>
      <w:proofErr w:type="gramEnd"/>
      <w:r w:rsidRPr="00A9108C">
        <w:rPr>
          <w:rFonts w:eastAsia="Times New Roman" w:cs="Times New Roman"/>
          <w:lang w:eastAsia="fr-FR"/>
        </w:rPr>
        <w:t xml:space="preserve"> - Lucerne (Suisse) : Secrétariat Suisse de pédagogie curative et spécialisée, </w:t>
      </w:r>
      <w:proofErr w:type="gramStart"/>
      <w:r w:rsidRPr="00A9108C">
        <w:rPr>
          <w:rFonts w:eastAsia="Times New Roman" w:cs="Times New Roman"/>
          <w:lang w:eastAsia="fr-FR"/>
        </w:rPr>
        <w:t>1999 .</w:t>
      </w:r>
      <w:proofErr w:type="gramEnd"/>
      <w:r w:rsidRPr="00A9108C">
        <w:rPr>
          <w:rFonts w:eastAsia="Times New Roman" w:cs="Times New Roman"/>
          <w:lang w:eastAsia="fr-FR"/>
        </w:rPr>
        <w:t xml:space="preserve"> - 47 p. : annexes.</w:t>
      </w:r>
    </w:p>
    <w:p w:rsidR="00AE42EF" w:rsidRPr="00A9108C" w:rsidRDefault="00AE42EF" w:rsidP="00AE42EF">
      <w:pPr>
        <w:jc w:val="both"/>
        <w:rPr>
          <w:rFonts w:eastAsia="Times New Roman" w:cs="Times New Roman"/>
          <w:lang w:eastAsia="fr-FR"/>
        </w:rPr>
      </w:pPr>
      <w:r w:rsidRPr="00A9108C">
        <w:rPr>
          <w:rFonts w:eastAsia="Times New Roman" w:cs="Times New Roman"/>
          <w:lang w:eastAsia="fr-FR"/>
        </w:rPr>
        <w:t>ISBN : 978-3-908263-79-1</w:t>
      </w:r>
    </w:p>
    <w:p w:rsidR="00AE42EF" w:rsidRDefault="00AE42EF" w:rsidP="00AE42EF">
      <w:pPr>
        <w:jc w:val="both"/>
        <w:rPr>
          <w:rFonts w:eastAsia="Times New Roman" w:cs="Times New Roman"/>
          <w:lang w:eastAsia="fr-FR"/>
        </w:rPr>
      </w:pPr>
      <w:r>
        <w:rPr>
          <w:rFonts w:eastAsia="Times New Roman" w:cs="Times New Roman"/>
          <w:lang w:eastAsia="fr-FR"/>
        </w:rPr>
        <w:t>Langues : Français</w:t>
      </w:r>
      <w:r>
        <w:rPr>
          <w:rFonts w:eastAsia="Times New Roman" w:cs="Times New Roman"/>
          <w:lang w:eastAsia="fr-FR"/>
        </w:rPr>
        <w:tab/>
      </w:r>
    </w:p>
    <w:p w:rsidR="00AE42EF" w:rsidRDefault="00AE42EF" w:rsidP="00AE42EF">
      <w:pPr>
        <w:jc w:val="both"/>
        <w:rPr>
          <w:rFonts w:eastAsia="Times New Roman" w:cs="Times New Roman"/>
          <w:lang w:eastAsia="fr-FR"/>
        </w:rPr>
      </w:pPr>
    </w:p>
    <w:p w:rsidR="00AE42EF" w:rsidRPr="00AE42EF" w:rsidRDefault="00AE42EF" w:rsidP="00AE42EF">
      <w:pPr>
        <w:jc w:val="both"/>
        <w:rPr>
          <w:rFonts w:eastAsia="Times New Roman" w:cs="Times New Roman"/>
          <w:lang w:eastAsia="fr-FR"/>
        </w:rPr>
      </w:pPr>
      <w:r w:rsidRPr="00AE42EF">
        <w:rPr>
          <w:rFonts w:eastAsia="Times New Roman" w:cs="Times New Roman"/>
          <w:lang w:eastAsia="fr-FR"/>
        </w:rPr>
        <w:t xml:space="preserve">2017 Petitpierre, G.;  </w:t>
      </w:r>
      <w:proofErr w:type="spellStart"/>
      <w:r w:rsidRPr="00AE42EF">
        <w:rPr>
          <w:rFonts w:eastAsia="Times New Roman" w:cs="Times New Roman"/>
          <w:lang w:eastAsia="fr-FR"/>
        </w:rPr>
        <w:t>Gyger</w:t>
      </w:r>
      <w:proofErr w:type="spellEnd"/>
      <w:r w:rsidRPr="00AE42EF">
        <w:rPr>
          <w:rFonts w:eastAsia="Times New Roman" w:cs="Times New Roman"/>
          <w:lang w:eastAsia="fr-FR"/>
        </w:rPr>
        <w:t xml:space="preserve">, J.; </w:t>
      </w:r>
      <w:proofErr w:type="spellStart"/>
      <w:r w:rsidRPr="00AE42EF">
        <w:rPr>
          <w:rFonts w:eastAsia="Times New Roman" w:cs="Times New Roman"/>
          <w:lang w:eastAsia="fr-FR"/>
        </w:rPr>
        <w:t>Panchaud</w:t>
      </w:r>
      <w:proofErr w:type="spellEnd"/>
      <w:r w:rsidRPr="00AE42EF">
        <w:rPr>
          <w:rFonts w:eastAsia="Times New Roman" w:cs="Times New Roman"/>
          <w:lang w:eastAsia="fr-FR"/>
        </w:rPr>
        <w:t xml:space="preserve">, L.; </w:t>
      </w:r>
      <w:proofErr w:type="spellStart"/>
      <w:r w:rsidRPr="00AE42EF">
        <w:rPr>
          <w:rFonts w:eastAsia="Times New Roman" w:cs="Times New Roman"/>
          <w:lang w:eastAsia="fr-FR"/>
        </w:rPr>
        <w:t>Romagny</w:t>
      </w:r>
      <w:proofErr w:type="spellEnd"/>
      <w:r w:rsidRPr="00AE42EF">
        <w:rPr>
          <w:rFonts w:eastAsia="Times New Roman" w:cs="Times New Roman"/>
          <w:lang w:eastAsia="fr-FR"/>
        </w:rPr>
        <w:t>, S.</w:t>
      </w:r>
    </w:p>
    <w:p w:rsidR="00AE42EF" w:rsidRPr="000F0A31" w:rsidRDefault="00AE42EF" w:rsidP="00AE42EF">
      <w:pPr>
        <w:jc w:val="both"/>
        <w:rPr>
          <w:rFonts w:eastAsia="Times New Roman" w:cs="Times New Roman"/>
          <w:b/>
          <w:lang w:val="en-US" w:eastAsia="fr-FR"/>
        </w:rPr>
      </w:pPr>
      <w:proofErr w:type="gramStart"/>
      <w:r w:rsidRPr="000F0A31">
        <w:rPr>
          <w:rFonts w:eastAsia="Times New Roman" w:cs="Times New Roman"/>
          <w:b/>
          <w:lang w:val="en-US" w:eastAsia="fr-FR"/>
        </w:rPr>
        <w:t xml:space="preserve">Content of Personalized </w:t>
      </w:r>
      <w:proofErr w:type="spellStart"/>
      <w:r w:rsidRPr="000F0A31">
        <w:rPr>
          <w:rFonts w:eastAsia="Times New Roman" w:cs="Times New Roman"/>
          <w:b/>
          <w:lang w:val="en-US" w:eastAsia="fr-FR"/>
        </w:rPr>
        <w:t>Socioeducational</w:t>
      </w:r>
      <w:proofErr w:type="spellEnd"/>
      <w:r w:rsidRPr="000F0A31">
        <w:rPr>
          <w:rFonts w:eastAsia="Times New Roman" w:cs="Times New Roman"/>
          <w:b/>
          <w:lang w:val="en-US" w:eastAsia="fr-FR"/>
        </w:rPr>
        <w:t xml:space="preserve"> Programs for Adults with Profound Intellectual and Multiple Disabilities.</w:t>
      </w:r>
      <w:proofErr w:type="gramEnd"/>
      <w:r w:rsidRPr="000F0A31">
        <w:rPr>
          <w:rFonts w:eastAsia="Times New Roman" w:cs="Times New Roman"/>
          <w:b/>
          <w:lang w:val="en-US" w:eastAsia="fr-FR"/>
        </w:rPr>
        <w:t xml:space="preserve"> The Risk of Restricting Perspectives in Adulthood</w:t>
      </w:r>
      <w:r w:rsidRPr="000F0A31">
        <w:rPr>
          <w:rFonts w:eastAsia="Times New Roman" w:cs="Times New Roman"/>
          <w:b/>
          <w:lang w:val="en-US" w:eastAsia="fr-FR"/>
        </w:rPr>
        <w:tab/>
      </w:r>
    </w:p>
    <w:p w:rsidR="00AE42EF" w:rsidRDefault="00AE42EF" w:rsidP="00AE42EF">
      <w:pPr>
        <w:jc w:val="both"/>
        <w:rPr>
          <w:rFonts w:eastAsia="Times New Roman" w:cs="Times New Roman"/>
          <w:lang w:val="en-US" w:eastAsia="fr-FR"/>
        </w:rPr>
      </w:pPr>
      <w:r>
        <w:rPr>
          <w:rFonts w:eastAsia="Times New Roman" w:cs="Times New Roman"/>
          <w:lang w:val="en-US" w:eastAsia="fr-FR"/>
        </w:rPr>
        <w:t>J</w:t>
      </w:r>
      <w:r w:rsidRPr="00A14E6E">
        <w:rPr>
          <w:rFonts w:eastAsia="Times New Roman" w:cs="Times New Roman"/>
          <w:lang w:val="en-US" w:eastAsia="fr-FR"/>
        </w:rPr>
        <w:t>o</w:t>
      </w:r>
      <w:r>
        <w:rPr>
          <w:rFonts w:eastAsia="Times New Roman" w:cs="Times New Roman"/>
          <w:lang w:val="en-US" w:eastAsia="fr-FR"/>
        </w:rPr>
        <w:t>urnal of policy and practice intel</w:t>
      </w:r>
      <w:r w:rsidRPr="00A14E6E">
        <w:rPr>
          <w:rFonts w:eastAsia="Times New Roman" w:cs="Times New Roman"/>
          <w:lang w:val="en-US" w:eastAsia="fr-FR"/>
        </w:rPr>
        <w:t>lectual disabilities</w:t>
      </w:r>
      <w:r w:rsidRPr="00A14E6E">
        <w:rPr>
          <w:rFonts w:eastAsia="Times New Roman" w:cs="Times New Roman"/>
          <w:lang w:val="en-US" w:eastAsia="fr-FR"/>
        </w:rPr>
        <w:tab/>
      </w:r>
      <w:r w:rsidRPr="00A14E6E">
        <w:rPr>
          <w:rFonts w:eastAsia="Times New Roman" w:cs="Times New Roman"/>
          <w:lang w:val="en-US" w:eastAsia="fr-FR"/>
        </w:rPr>
        <w:tab/>
      </w:r>
    </w:p>
    <w:p w:rsidR="00AE42EF" w:rsidRDefault="00AE42EF" w:rsidP="00AE42EF">
      <w:pPr>
        <w:jc w:val="both"/>
        <w:rPr>
          <w:rFonts w:eastAsia="Times New Roman" w:cs="Times New Roman"/>
          <w:lang w:val="en-US" w:eastAsia="fr-FR"/>
        </w:rPr>
      </w:pPr>
    </w:p>
    <w:p w:rsidR="00AE42EF" w:rsidRDefault="00AE42EF" w:rsidP="00AE42EF">
      <w:pPr>
        <w:jc w:val="both"/>
        <w:rPr>
          <w:rFonts w:eastAsia="Times New Roman" w:cs="Times New Roman"/>
          <w:lang w:eastAsia="fr-FR"/>
        </w:rPr>
      </w:pPr>
      <w:r w:rsidRPr="0042416C">
        <w:rPr>
          <w:rFonts w:eastAsia="Times New Roman" w:cs="Times New Roman"/>
          <w:lang w:eastAsia="fr-FR"/>
        </w:rPr>
        <w:t xml:space="preserve">Petitpierre-Jost, Geneviève. </w:t>
      </w:r>
      <w:r w:rsidRPr="0042416C">
        <w:rPr>
          <w:rFonts w:eastAsia="Times New Roman" w:cs="Times New Roman"/>
          <w:b/>
          <w:lang w:eastAsia="fr-FR"/>
        </w:rPr>
        <w:t>« Programmes de stimulation pour personnes polyhandicapées. Suggestions pour l'amélioration du cadre d'application pédagogique et thérapeutique</w:t>
      </w:r>
      <w:r w:rsidRPr="0042416C">
        <w:rPr>
          <w:rFonts w:eastAsia="Times New Roman" w:cs="Times New Roman"/>
          <w:lang w:eastAsia="fr-FR"/>
        </w:rPr>
        <w:t xml:space="preserve"> », Devenir, vol. </w:t>
      </w:r>
      <w:proofErr w:type="gramStart"/>
      <w:r w:rsidRPr="0042416C">
        <w:rPr>
          <w:rFonts w:eastAsia="Times New Roman" w:cs="Times New Roman"/>
          <w:lang w:eastAsia="fr-FR"/>
        </w:rPr>
        <w:t>vol</w:t>
      </w:r>
      <w:proofErr w:type="gramEnd"/>
      <w:r w:rsidRPr="0042416C">
        <w:rPr>
          <w:rFonts w:eastAsia="Times New Roman" w:cs="Times New Roman"/>
          <w:lang w:eastAsia="fr-FR"/>
        </w:rPr>
        <w:t>. 17, no. 1, 2005, pp. 39-53.</w:t>
      </w:r>
    </w:p>
    <w:p w:rsidR="00AE42EF" w:rsidRPr="00FB11F1" w:rsidRDefault="00AE42EF" w:rsidP="00AE42EF">
      <w:pPr>
        <w:jc w:val="both"/>
        <w:rPr>
          <w:rFonts w:eastAsia="Times New Roman" w:cs="Times New Roman"/>
          <w:lang w:eastAsia="fr-FR"/>
        </w:rPr>
      </w:pPr>
    </w:p>
    <w:p w:rsidR="00AE42EF" w:rsidRDefault="00AE42EF" w:rsidP="00AE42EF">
      <w:pPr>
        <w:jc w:val="both"/>
        <w:rPr>
          <w:rFonts w:eastAsia="Times New Roman" w:cs="Times New Roman"/>
          <w:lang w:eastAsia="fr-FR"/>
        </w:rPr>
      </w:pPr>
      <w:r w:rsidRPr="00361134">
        <w:rPr>
          <w:rFonts w:eastAsia="Times New Roman" w:cs="Times New Roman"/>
          <w:lang w:eastAsia="fr-FR"/>
        </w:rPr>
        <w:t>1999</w:t>
      </w:r>
      <w:r w:rsidRPr="00361134">
        <w:rPr>
          <w:rFonts w:eastAsia="Times New Roman" w:cs="Times New Roman"/>
          <w:lang w:eastAsia="fr-FR"/>
        </w:rPr>
        <w:tab/>
        <w:t>DETRAUX, Jean-Jacques</w:t>
      </w:r>
      <w:r w:rsidRPr="00361134">
        <w:rPr>
          <w:rFonts w:eastAsia="Times New Roman" w:cs="Times New Roman"/>
          <w:lang w:eastAsia="fr-FR"/>
        </w:rPr>
        <w:tab/>
      </w:r>
    </w:p>
    <w:p w:rsidR="00AE42EF" w:rsidRPr="00361134" w:rsidRDefault="00AE42EF" w:rsidP="00AE42EF">
      <w:pPr>
        <w:jc w:val="both"/>
        <w:rPr>
          <w:rFonts w:eastAsia="Times New Roman" w:cs="Times New Roman"/>
          <w:b/>
          <w:lang w:eastAsia="fr-FR"/>
        </w:rPr>
      </w:pPr>
      <w:r w:rsidRPr="00361134">
        <w:rPr>
          <w:rFonts w:eastAsia="Times New Roman" w:cs="Times New Roman"/>
          <w:b/>
          <w:lang w:eastAsia="fr-FR"/>
        </w:rPr>
        <w:t xml:space="preserve">Polyhandicap et formation : le projet </w:t>
      </w:r>
      <w:proofErr w:type="spellStart"/>
      <w:r w:rsidRPr="00361134">
        <w:rPr>
          <w:rFonts w:eastAsia="Times New Roman" w:cs="Times New Roman"/>
          <w:b/>
          <w:lang w:eastAsia="fr-FR"/>
        </w:rPr>
        <w:t>Euforpoly</w:t>
      </w:r>
      <w:proofErr w:type="spellEnd"/>
      <w:r w:rsidRPr="00361134">
        <w:rPr>
          <w:rFonts w:eastAsia="Times New Roman" w:cs="Times New Roman"/>
          <w:b/>
          <w:lang w:eastAsia="fr-FR"/>
        </w:rPr>
        <w:t>.</w:t>
      </w:r>
      <w:r w:rsidRPr="00361134">
        <w:rPr>
          <w:rFonts w:eastAsia="Times New Roman" w:cs="Times New Roman"/>
          <w:b/>
          <w:lang w:eastAsia="fr-FR"/>
        </w:rPr>
        <w:tab/>
      </w:r>
    </w:p>
    <w:p w:rsidR="00AE42EF" w:rsidRDefault="00AE42EF" w:rsidP="00AE42EF">
      <w:pPr>
        <w:jc w:val="both"/>
        <w:rPr>
          <w:rFonts w:eastAsia="Times New Roman" w:cs="Times New Roman"/>
          <w:lang w:eastAsia="fr-FR"/>
        </w:rPr>
      </w:pPr>
      <w:r w:rsidRPr="00361134">
        <w:rPr>
          <w:rFonts w:eastAsia="Times New Roman" w:cs="Times New Roman"/>
          <w:lang w:eastAsia="fr-FR"/>
        </w:rPr>
        <w:t>CESAP - INFORMATIONS</w:t>
      </w:r>
      <w:r w:rsidRPr="00361134">
        <w:rPr>
          <w:rFonts w:eastAsia="Times New Roman" w:cs="Times New Roman"/>
          <w:lang w:eastAsia="fr-FR"/>
        </w:rPr>
        <w:tab/>
      </w:r>
      <w:r w:rsidRPr="00361134">
        <w:rPr>
          <w:rFonts w:eastAsia="Times New Roman" w:cs="Times New Roman"/>
          <w:lang w:eastAsia="fr-FR"/>
        </w:rPr>
        <w:tab/>
      </w:r>
    </w:p>
    <w:p w:rsidR="00AE42EF" w:rsidRDefault="00AE42EF" w:rsidP="00DC4C32">
      <w:pPr>
        <w:jc w:val="both"/>
        <w:rPr>
          <w:rFonts w:eastAsia="Times New Roman" w:cs="Times New Roman"/>
          <w:lang w:eastAsia="fr-FR"/>
        </w:rPr>
      </w:pPr>
    </w:p>
    <w:p w:rsidR="00B17861" w:rsidRDefault="00B17861" w:rsidP="00DC4C32">
      <w:pPr>
        <w:jc w:val="both"/>
        <w:rPr>
          <w:rFonts w:eastAsia="Times New Roman" w:cs="Times New Roman"/>
          <w:lang w:eastAsia="fr-FR"/>
        </w:rPr>
      </w:pPr>
      <w:r w:rsidRPr="00B17861">
        <w:rPr>
          <w:rFonts w:eastAsia="Times New Roman" w:cs="Times New Roman"/>
          <w:b/>
          <w:lang w:eastAsia="fr-FR"/>
        </w:rPr>
        <w:t>La scolarisation et les apprentissages de l'enfant polyhandicapé</w:t>
      </w:r>
      <w:r>
        <w:rPr>
          <w:rFonts w:eastAsia="Times New Roman" w:cs="Times New Roman"/>
          <w:lang w:eastAsia="fr-FR"/>
        </w:rPr>
        <w:t xml:space="preserve"> Danièle </w:t>
      </w:r>
      <w:proofErr w:type="spellStart"/>
      <w:r>
        <w:rPr>
          <w:rFonts w:eastAsia="Times New Roman" w:cs="Times New Roman"/>
          <w:lang w:eastAsia="fr-FR"/>
        </w:rPr>
        <w:t>Toubert-Duffort</w:t>
      </w:r>
      <w:proofErr w:type="spellEnd"/>
    </w:p>
    <w:p w:rsidR="00B17861" w:rsidRDefault="00B17861" w:rsidP="00DC4C32">
      <w:pPr>
        <w:jc w:val="both"/>
        <w:rPr>
          <w:rFonts w:eastAsia="Times New Roman" w:cs="Times New Roman"/>
          <w:lang w:eastAsia="fr-FR"/>
        </w:rPr>
      </w:pPr>
      <w:proofErr w:type="gramStart"/>
      <w:r>
        <w:rPr>
          <w:rFonts w:eastAsia="Times New Roman" w:cs="Times New Roman"/>
          <w:lang w:eastAsia="fr-FR"/>
        </w:rPr>
        <w:t>chapitre</w:t>
      </w:r>
      <w:proofErr w:type="gramEnd"/>
      <w:r>
        <w:rPr>
          <w:rFonts w:eastAsia="Times New Roman" w:cs="Times New Roman"/>
          <w:lang w:eastAsia="fr-FR"/>
        </w:rPr>
        <w:t xml:space="preserve"> 19 du livre "la personne polyhandicapée – la connaître, l'accompagner, la soigner" 2017, </w:t>
      </w:r>
      <w:proofErr w:type="spellStart"/>
      <w:r>
        <w:rPr>
          <w:rFonts w:eastAsia="Times New Roman" w:cs="Times New Roman"/>
          <w:lang w:eastAsia="fr-FR"/>
        </w:rPr>
        <w:t>Dunod</w:t>
      </w:r>
      <w:proofErr w:type="spellEnd"/>
    </w:p>
    <w:p w:rsidR="00AE42EF" w:rsidRDefault="00AE42EF" w:rsidP="00DC4C32">
      <w:pPr>
        <w:jc w:val="both"/>
        <w:rPr>
          <w:rFonts w:eastAsia="Times New Roman" w:cs="Times New Roman"/>
          <w:lang w:eastAsia="fr-FR"/>
        </w:rPr>
      </w:pPr>
    </w:p>
    <w:p w:rsidR="00D43374" w:rsidRPr="008267DE" w:rsidRDefault="00D43374" w:rsidP="004B158C">
      <w:pPr>
        <w:shd w:val="clear" w:color="auto" w:fill="365F91" w:themeFill="accent1" w:themeFillShade="BF"/>
        <w:rPr>
          <w:b/>
          <w:color w:val="FFFFFF" w:themeColor="background1"/>
          <w:sz w:val="28"/>
          <w:szCs w:val="28"/>
          <w:lang w:val="en-US"/>
        </w:rPr>
      </w:pPr>
      <w:r w:rsidRPr="008267DE">
        <w:rPr>
          <w:b/>
          <w:color w:val="FFFFFF" w:themeColor="background1"/>
          <w:sz w:val="28"/>
          <w:szCs w:val="28"/>
          <w:lang w:val="en-US"/>
        </w:rPr>
        <w:t>LITTERATURE ETRANGERE</w:t>
      </w:r>
    </w:p>
    <w:p w:rsidR="00D43374" w:rsidRPr="008267DE" w:rsidRDefault="00D43374" w:rsidP="00DC4C32">
      <w:pPr>
        <w:jc w:val="both"/>
        <w:rPr>
          <w:rFonts w:eastAsia="Times New Roman" w:cs="Times New Roman"/>
          <w:lang w:val="en-US" w:eastAsia="fr-FR"/>
        </w:rPr>
      </w:pPr>
    </w:p>
    <w:p w:rsidR="00D43374" w:rsidRDefault="00D43374" w:rsidP="00D43374">
      <w:pPr>
        <w:jc w:val="both"/>
        <w:rPr>
          <w:rFonts w:eastAsia="Times New Roman" w:cs="Times New Roman"/>
          <w:lang w:val="en-US" w:eastAsia="fr-FR"/>
        </w:rPr>
      </w:pPr>
      <w:proofErr w:type="gramStart"/>
      <w:r>
        <w:rPr>
          <w:rFonts w:eastAsia="Times New Roman" w:cs="Times New Roman"/>
          <w:lang w:val="en-US" w:eastAsia="fr-FR"/>
        </w:rPr>
        <w:t xml:space="preserve">2011 </w:t>
      </w:r>
      <w:proofErr w:type="spellStart"/>
      <w:r w:rsidRPr="00FA3E37">
        <w:rPr>
          <w:rFonts w:eastAsia="Times New Roman" w:cs="Times New Roman"/>
          <w:lang w:val="en-US" w:eastAsia="fr-FR"/>
        </w:rPr>
        <w:t>Mechling</w:t>
      </w:r>
      <w:proofErr w:type="spellEnd"/>
      <w:r w:rsidRPr="00FA3E37">
        <w:rPr>
          <w:rFonts w:eastAsia="Times New Roman" w:cs="Times New Roman"/>
          <w:lang w:val="en-US" w:eastAsia="fr-FR"/>
        </w:rPr>
        <w:t>, Linda C.; Bishop, Vanessa A.</w:t>
      </w:r>
      <w:proofErr w:type="gramEnd"/>
      <w:r w:rsidRPr="00FA3E37">
        <w:rPr>
          <w:rFonts w:eastAsia="Times New Roman" w:cs="Times New Roman"/>
          <w:lang w:val="en-US" w:eastAsia="fr-FR"/>
        </w:rPr>
        <w:tab/>
      </w:r>
    </w:p>
    <w:p w:rsidR="00D43374" w:rsidRPr="00424389" w:rsidRDefault="00D43374" w:rsidP="00D43374">
      <w:pPr>
        <w:jc w:val="both"/>
        <w:rPr>
          <w:rFonts w:eastAsia="Times New Roman" w:cs="Times New Roman"/>
          <w:b/>
          <w:lang w:val="en-US" w:eastAsia="fr-FR"/>
        </w:rPr>
      </w:pPr>
      <w:r w:rsidRPr="00424389">
        <w:rPr>
          <w:rFonts w:eastAsia="Times New Roman" w:cs="Times New Roman"/>
          <w:b/>
          <w:lang w:val="en-US" w:eastAsia="fr-FR"/>
        </w:rPr>
        <w:t xml:space="preserve">Assessment of Computer-Based Preferences of Students </w:t>
      </w:r>
      <w:proofErr w:type="gramStart"/>
      <w:r w:rsidRPr="00424389">
        <w:rPr>
          <w:rFonts w:eastAsia="Times New Roman" w:cs="Times New Roman"/>
          <w:b/>
          <w:lang w:val="en-US" w:eastAsia="fr-FR"/>
        </w:rPr>
        <w:t>With</w:t>
      </w:r>
      <w:proofErr w:type="gramEnd"/>
      <w:r w:rsidRPr="00424389">
        <w:rPr>
          <w:rFonts w:eastAsia="Times New Roman" w:cs="Times New Roman"/>
          <w:b/>
          <w:lang w:val="en-US" w:eastAsia="fr-FR"/>
        </w:rPr>
        <w:t xml:space="preserve"> Profound Multiple Disabilities</w:t>
      </w:r>
    </w:p>
    <w:p w:rsidR="00D43374" w:rsidRDefault="00D43374" w:rsidP="00D43374">
      <w:pPr>
        <w:jc w:val="both"/>
        <w:rPr>
          <w:rFonts w:eastAsia="Times New Roman" w:cs="Times New Roman"/>
          <w:lang w:val="en-US" w:eastAsia="fr-FR"/>
        </w:rPr>
      </w:pPr>
      <w:r w:rsidRPr="00FA3E37">
        <w:rPr>
          <w:rFonts w:eastAsia="Times New Roman" w:cs="Times New Roman"/>
          <w:lang w:val="en-US" w:eastAsia="fr-FR"/>
        </w:rPr>
        <w:t>JOURNAL OF SPECIAL EDUCATION</w:t>
      </w:r>
      <w:r w:rsidRPr="00FA3E37">
        <w:rPr>
          <w:rFonts w:eastAsia="Times New Roman" w:cs="Times New Roman"/>
          <w:lang w:val="en-US" w:eastAsia="fr-FR"/>
        </w:rPr>
        <w:tab/>
      </w:r>
    </w:p>
    <w:p w:rsidR="00D43374" w:rsidRDefault="00D43374" w:rsidP="00D43374">
      <w:pPr>
        <w:jc w:val="both"/>
        <w:rPr>
          <w:rFonts w:eastAsia="Times New Roman" w:cs="Times New Roman"/>
          <w:lang w:val="en-US" w:eastAsia="fr-FR"/>
        </w:rPr>
      </w:pPr>
    </w:p>
    <w:p w:rsidR="00D43374" w:rsidRDefault="00D43374" w:rsidP="00D43374">
      <w:pPr>
        <w:jc w:val="both"/>
        <w:rPr>
          <w:rFonts w:eastAsia="Times New Roman" w:cs="Times New Roman"/>
          <w:lang w:val="en-US" w:eastAsia="fr-FR"/>
        </w:rPr>
      </w:pPr>
      <w:r w:rsidRPr="00424389">
        <w:rPr>
          <w:rFonts w:eastAsia="Times New Roman" w:cs="Times New Roman"/>
          <w:lang w:val="en-US" w:eastAsia="fr-FR"/>
        </w:rPr>
        <w:t>1999</w:t>
      </w:r>
      <w:r w:rsidRPr="00424389">
        <w:rPr>
          <w:rFonts w:eastAsia="Times New Roman" w:cs="Times New Roman"/>
          <w:lang w:val="en-US" w:eastAsia="fr-FR"/>
        </w:rPr>
        <w:tab/>
      </w:r>
      <w:proofErr w:type="spellStart"/>
      <w:r w:rsidRPr="00424389">
        <w:rPr>
          <w:rFonts w:eastAsia="Times New Roman" w:cs="Times New Roman"/>
          <w:lang w:val="en-US" w:eastAsia="fr-FR"/>
        </w:rPr>
        <w:t>Sigafoos</w:t>
      </w:r>
      <w:proofErr w:type="spellEnd"/>
      <w:r w:rsidRPr="00424389">
        <w:rPr>
          <w:rFonts w:eastAsia="Times New Roman" w:cs="Times New Roman"/>
          <w:lang w:val="en-US" w:eastAsia="fr-FR"/>
        </w:rPr>
        <w:t>, Jeff</w:t>
      </w:r>
      <w:r w:rsidRPr="00424389">
        <w:rPr>
          <w:rFonts w:eastAsia="Times New Roman" w:cs="Times New Roman"/>
          <w:lang w:val="en-US" w:eastAsia="fr-FR"/>
        </w:rPr>
        <w:tab/>
      </w:r>
    </w:p>
    <w:p w:rsidR="00D43374" w:rsidRPr="00F85953" w:rsidRDefault="00D43374" w:rsidP="00D43374">
      <w:pPr>
        <w:jc w:val="both"/>
        <w:rPr>
          <w:rFonts w:eastAsia="Times New Roman" w:cs="Times New Roman"/>
          <w:b/>
          <w:lang w:val="en-US" w:eastAsia="fr-FR"/>
        </w:rPr>
      </w:pPr>
      <w:r w:rsidRPr="00424389">
        <w:rPr>
          <w:rFonts w:eastAsia="Times New Roman" w:cs="Times New Roman"/>
          <w:b/>
          <w:lang w:val="en-US" w:eastAsia="fr-FR"/>
        </w:rPr>
        <w:t>People with profound and multiple learning disabilities: A collaborative approach to meeting complex needs</w:t>
      </w:r>
      <w:r w:rsidRPr="00424389">
        <w:rPr>
          <w:rFonts w:eastAsia="Times New Roman" w:cs="Times New Roman"/>
          <w:b/>
          <w:lang w:val="en-US" w:eastAsia="fr-FR"/>
        </w:rPr>
        <w:tab/>
      </w:r>
      <w:r w:rsidR="00F85953">
        <w:rPr>
          <w:rFonts w:eastAsia="Times New Roman" w:cs="Times New Roman"/>
          <w:b/>
          <w:lang w:val="en-US" w:eastAsia="fr-FR"/>
        </w:rPr>
        <w:t xml:space="preserve"> </w:t>
      </w:r>
      <w:r w:rsidRPr="00424389">
        <w:rPr>
          <w:rFonts w:eastAsia="Times New Roman" w:cs="Times New Roman"/>
          <w:lang w:val="en-US" w:eastAsia="fr-FR"/>
        </w:rPr>
        <w:t>JOURNAL OF IN</w:t>
      </w:r>
      <w:r w:rsidRPr="00424389">
        <w:rPr>
          <w:rFonts w:ascii="MS Gothic" w:eastAsia="MS Gothic" w:hAnsi="MS Gothic" w:cs="MS Gothic" w:hint="eastAsia"/>
          <w:lang w:val="en-US" w:eastAsia="fr-FR"/>
        </w:rPr>
        <w:t>℡</w:t>
      </w:r>
      <w:r w:rsidRPr="00424389">
        <w:rPr>
          <w:rFonts w:eastAsia="Times New Roman" w:cs="Times New Roman"/>
          <w:lang w:val="en-US" w:eastAsia="fr-FR"/>
        </w:rPr>
        <w:t>LECTUAL &amp; DEVELOPMENTAL DISABILITY</w:t>
      </w:r>
    </w:p>
    <w:p w:rsidR="00DC4C32" w:rsidRDefault="00DC4C32" w:rsidP="00DC4C32">
      <w:pPr>
        <w:pStyle w:val="Paragraphedeliste"/>
        <w:numPr>
          <w:ilvl w:val="0"/>
          <w:numId w:val="4"/>
        </w:numPr>
        <w:ind w:left="1276" w:hanging="142"/>
        <w:jc w:val="both"/>
        <w:rPr>
          <w:rFonts w:ascii="Bradley Hand ITC" w:eastAsia="GungsuhChe" w:hAnsi="Bradley Hand ITC" w:cs="Times New Roman"/>
          <w:b/>
          <w:color w:val="943634" w:themeColor="accent2" w:themeShade="BF"/>
          <w:sz w:val="28"/>
          <w:szCs w:val="28"/>
          <w:lang w:eastAsia="fr-FR"/>
        </w:rPr>
      </w:pPr>
      <w:r w:rsidRPr="004B3792">
        <w:rPr>
          <w:rFonts w:ascii="Bradley Hand ITC" w:eastAsia="GungsuhChe" w:hAnsi="Bradley Hand ITC" w:cs="Times New Roman"/>
          <w:b/>
          <w:color w:val="943634" w:themeColor="accent2" w:themeShade="BF"/>
          <w:sz w:val="28"/>
          <w:szCs w:val="28"/>
          <w:lang w:eastAsia="fr-FR"/>
        </w:rPr>
        <w:t>Cognition, psychisme</w:t>
      </w:r>
    </w:p>
    <w:p w:rsidR="007D220A" w:rsidRDefault="005512CF" w:rsidP="005512CF">
      <w:pPr>
        <w:rPr>
          <w:rFonts w:eastAsia="GungsuhChe" w:cs="Times New Roman"/>
          <w:lang w:eastAsia="fr-FR"/>
        </w:rPr>
      </w:pPr>
      <w:r>
        <w:rPr>
          <w:rFonts w:eastAsia="GungsuhChe" w:cs="Times New Roman"/>
          <w:lang w:eastAsia="fr-FR"/>
        </w:rPr>
        <w:t>(</w:t>
      </w:r>
      <w:r w:rsidR="00391780" w:rsidRPr="005512CF">
        <w:rPr>
          <w:rFonts w:eastAsia="GungsuhChe" w:cs="Times New Roman"/>
          <w:lang w:eastAsia="fr-FR"/>
        </w:rPr>
        <w:t>1ers auteurs</w:t>
      </w:r>
      <w:r>
        <w:rPr>
          <w:rFonts w:eastAsia="GungsuhChe" w:cs="Times New Roman"/>
          <w:lang w:eastAsia="fr-FR"/>
        </w:rPr>
        <w:t>)</w:t>
      </w:r>
    </w:p>
    <w:p w:rsidR="009179B9" w:rsidRDefault="009179B9" w:rsidP="005512CF">
      <w:pPr>
        <w:rPr>
          <w:rFonts w:eastAsia="GungsuhChe" w:cs="Times New Roman"/>
          <w:lang w:eastAsia="fr-FR"/>
        </w:rPr>
      </w:pPr>
    </w:p>
    <w:tbl>
      <w:tblPr>
        <w:tblW w:w="10491" w:type="dxa"/>
        <w:tblInd w:w="-639" w:type="dxa"/>
        <w:tblCellMar>
          <w:left w:w="70" w:type="dxa"/>
          <w:right w:w="70" w:type="dxa"/>
        </w:tblCellMar>
        <w:tblLook w:val="04A0" w:firstRow="1" w:lastRow="0" w:firstColumn="1" w:lastColumn="0" w:noHBand="0" w:noVBand="1"/>
      </w:tblPr>
      <w:tblGrid>
        <w:gridCol w:w="1985"/>
        <w:gridCol w:w="3053"/>
        <w:gridCol w:w="3119"/>
        <w:gridCol w:w="1134"/>
        <w:gridCol w:w="1200"/>
      </w:tblGrid>
      <w:tr w:rsidR="00A91A3B" w:rsidTr="00012787">
        <w:trPr>
          <w:trHeight w:val="330"/>
          <w:tblHeader/>
        </w:trPr>
        <w:tc>
          <w:tcPr>
            <w:tcW w:w="1985" w:type="dxa"/>
            <w:tcBorders>
              <w:top w:val="single" w:sz="12" w:space="0" w:color="auto"/>
              <w:left w:val="nil"/>
              <w:bottom w:val="single" w:sz="12" w:space="0" w:color="auto"/>
              <w:right w:val="nil"/>
            </w:tcBorders>
            <w:shd w:val="clear" w:color="000000" w:fill="4BACC6"/>
            <w:vAlign w:val="center"/>
            <w:hideMark/>
          </w:tcPr>
          <w:p w:rsidR="00A91A3B" w:rsidRDefault="00A91A3B">
            <w:pPr>
              <w:rPr>
                <w:rFonts w:ascii="Calibri" w:hAnsi="Calibri"/>
                <w:color w:val="000000"/>
                <w:sz w:val="20"/>
                <w:szCs w:val="20"/>
              </w:rPr>
            </w:pPr>
            <w:r>
              <w:rPr>
                <w:rFonts w:ascii="Calibri" w:hAnsi="Calibri"/>
                <w:color w:val="000000"/>
                <w:sz w:val="20"/>
                <w:szCs w:val="20"/>
              </w:rPr>
              <w:t>Nom</w:t>
            </w:r>
            <w:r>
              <w:rPr>
                <w:rFonts w:ascii="Calibri" w:hAnsi="Calibri"/>
                <w:color w:val="FFFFFF"/>
                <w:sz w:val="20"/>
                <w:szCs w:val="20"/>
              </w:rPr>
              <w:t xml:space="preserve">, </w:t>
            </w:r>
            <w:r>
              <w:rPr>
                <w:rFonts w:ascii="Calibri" w:hAnsi="Calibri"/>
                <w:color w:val="000000"/>
                <w:sz w:val="20"/>
                <w:szCs w:val="20"/>
              </w:rPr>
              <w:t>prénom</w:t>
            </w:r>
          </w:p>
        </w:tc>
        <w:tc>
          <w:tcPr>
            <w:tcW w:w="3053" w:type="dxa"/>
            <w:tcBorders>
              <w:top w:val="single" w:sz="12" w:space="0" w:color="auto"/>
              <w:left w:val="nil"/>
              <w:bottom w:val="single" w:sz="12" w:space="0" w:color="auto"/>
              <w:right w:val="nil"/>
            </w:tcBorders>
            <w:shd w:val="clear" w:color="000000" w:fill="4BACC6"/>
            <w:vAlign w:val="center"/>
            <w:hideMark/>
          </w:tcPr>
          <w:p w:rsidR="00A91A3B" w:rsidRDefault="00A91A3B">
            <w:pPr>
              <w:rPr>
                <w:rFonts w:ascii="Calibri" w:hAnsi="Calibri"/>
                <w:color w:val="FFFFFF"/>
                <w:sz w:val="20"/>
                <w:szCs w:val="20"/>
              </w:rPr>
            </w:pPr>
            <w:r>
              <w:rPr>
                <w:rFonts w:ascii="Calibri" w:hAnsi="Calibri"/>
                <w:color w:val="FFFFFF"/>
                <w:sz w:val="20"/>
                <w:szCs w:val="20"/>
              </w:rPr>
              <w:t>Organisme de rattachement</w:t>
            </w:r>
          </w:p>
        </w:tc>
        <w:tc>
          <w:tcPr>
            <w:tcW w:w="3119" w:type="dxa"/>
            <w:tcBorders>
              <w:top w:val="single" w:sz="12" w:space="0" w:color="auto"/>
              <w:left w:val="nil"/>
              <w:bottom w:val="single" w:sz="12" w:space="0" w:color="auto"/>
              <w:right w:val="nil"/>
            </w:tcBorders>
            <w:shd w:val="clear" w:color="000000" w:fill="4BACC6"/>
            <w:vAlign w:val="center"/>
            <w:hideMark/>
          </w:tcPr>
          <w:p w:rsidR="00A91A3B" w:rsidRDefault="00A91A3B">
            <w:pPr>
              <w:rPr>
                <w:rFonts w:ascii="Calibri" w:hAnsi="Calibri"/>
                <w:color w:val="FFFFFF"/>
                <w:sz w:val="20"/>
                <w:szCs w:val="20"/>
              </w:rPr>
            </w:pPr>
            <w:r>
              <w:rPr>
                <w:rFonts w:ascii="Calibri" w:hAnsi="Calibri"/>
                <w:color w:val="FFFFFF"/>
                <w:sz w:val="20"/>
                <w:szCs w:val="20"/>
              </w:rPr>
              <w:t>Mots clés, thématiques</w:t>
            </w:r>
          </w:p>
        </w:tc>
        <w:tc>
          <w:tcPr>
            <w:tcW w:w="1134" w:type="dxa"/>
            <w:tcBorders>
              <w:top w:val="single" w:sz="12" w:space="0" w:color="auto"/>
              <w:left w:val="nil"/>
              <w:bottom w:val="single" w:sz="12" w:space="0" w:color="auto"/>
              <w:right w:val="nil"/>
            </w:tcBorders>
            <w:shd w:val="clear" w:color="000000" w:fill="4BACC6"/>
            <w:vAlign w:val="center"/>
            <w:hideMark/>
          </w:tcPr>
          <w:p w:rsidR="00A91A3B" w:rsidRDefault="00A91A3B">
            <w:pPr>
              <w:jc w:val="center"/>
              <w:rPr>
                <w:rFonts w:ascii="Calibri" w:hAnsi="Calibri"/>
                <w:color w:val="FFFFFF"/>
                <w:sz w:val="20"/>
                <w:szCs w:val="20"/>
              </w:rPr>
            </w:pPr>
            <w:r>
              <w:rPr>
                <w:rFonts w:ascii="Calibri" w:hAnsi="Calibri"/>
                <w:color w:val="FFFFFF"/>
                <w:sz w:val="20"/>
                <w:szCs w:val="20"/>
              </w:rPr>
              <w:t>Année de publication</w:t>
            </w:r>
          </w:p>
        </w:tc>
        <w:tc>
          <w:tcPr>
            <w:tcW w:w="1200" w:type="dxa"/>
            <w:tcBorders>
              <w:top w:val="single" w:sz="12" w:space="0" w:color="auto"/>
              <w:left w:val="nil"/>
              <w:bottom w:val="single" w:sz="12" w:space="0" w:color="auto"/>
              <w:right w:val="nil"/>
            </w:tcBorders>
            <w:shd w:val="clear" w:color="000000" w:fill="4BACC6"/>
            <w:vAlign w:val="center"/>
            <w:hideMark/>
          </w:tcPr>
          <w:p w:rsidR="00A91A3B" w:rsidRDefault="00A91A3B">
            <w:pPr>
              <w:rPr>
                <w:rFonts w:ascii="Calibri" w:hAnsi="Calibri"/>
                <w:color w:val="FFFFFF"/>
                <w:sz w:val="20"/>
                <w:szCs w:val="20"/>
              </w:rPr>
            </w:pPr>
            <w:r>
              <w:rPr>
                <w:rFonts w:ascii="Calibri" w:hAnsi="Calibri"/>
                <w:color w:val="FFFFFF"/>
                <w:sz w:val="20"/>
                <w:szCs w:val="20"/>
              </w:rPr>
              <w:t>Pays</w:t>
            </w:r>
          </w:p>
        </w:tc>
      </w:tr>
      <w:tr w:rsidR="009179B9" w:rsidTr="009179B9">
        <w:trPr>
          <w:trHeight w:val="525"/>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CORMIER Henri</w:t>
            </w:r>
          </w:p>
        </w:tc>
        <w:tc>
          <w:tcPr>
            <w:tcW w:w="3053"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XX</w:t>
            </w:r>
          </w:p>
        </w:tc>
        <w:tc>
          <w:tcPr>
            <w:tcW w:w="3119"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Adolescence et psychisme</w:t>
            </w:r>
          </w:p>
        </w:tc>
        <w:tc>
          <w:tcPr>
            <w:tcW w:w="1134" w:type="dxa"/>
            <w:tcBorders>
              <w:top w:val="nil"/>
              <w:left w:val="nil"/>
              <w:bottom w:val="nil"/>
              <w:right w:val="nil"/>
            </w:tcBorders>
            <w:shd w:val="clear" w:color="auto" w:fill="FFFFFF" w:themeFill="background1"/>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2002</w:t>
            </w:r>
          </w:p>
        </w:tc>
        <w:tc>
          <w:tcPr>
            <w:tcW w:w="1200"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A91A3B" w:rsidTr="009179B9">
        <w:trPr>
          <w:trHeight w:val="765"/>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André BAECHLER</w:t>
            </w:r>
          </w:p>
        </w:tc>
        <w:tc>
          <w:tcPr>
            <w:tcW w:w="3053"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animateur pédagogique au centre médico-éducatif La Castalie</w:t>
            </w:r>
          </w:p>
        </w:tc>
        <w:tc>
          <w:tcPr>
            <w:tcW w:w="3119"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Métacognition et éducation cognitive</w:t>
            </w:r>
          </w:p>
        </w:tc>
        <w:tc>
          <w:tcPr>
            <w:tcW w:w="1134" w:type="dxa"/>
            <w:tcBorders>
              <w:top w:val="nil"/>
              <w:left w:val="nil"/>
              <w:bottom w:val="nil"/>
              <w:right w:val="nil"/>
            </w:tcBorders>
            <w:shd w:val="clear" w:color="000000" w:fill="D8D8D8"/>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2005</w:t>
            </w:r>
          </w:p>
        </w:tc>
        <w:tc>
          <w:tcPr>
            <w:tcW w:w="1200"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D5244E" w:rsidTr="009179B9">
        <w:trPr>
          <w:trHeight w:val="510"/>
        </w:trPr>
        <w:tc>
          <w:tcPr>
            <w:tcW w:w="1985" w:type="dxa"/>
            <w:tcBorders>
              <w:top w:val="nil"/>
              <w:left w:val="nil"/>
              <w:bottom w:val="nil"/>
              <w:right w:val="nil"/>
            </w:tcBorders>
            <w:shd w:val="clear" w:color="000000" w:fill="4BACC6"/>
            <w:vAlign w:val="center"/>
          </w:tcPr>
          <w:p w:rsidR="00D5244E" w:rsidRDefault="00D5244E">
            <w:pPr>
              <w:jc w:val="both"/>
              <w:rPr>
                <w:rFonts w:ascii="Calibri" w:hAnsi="Calibri"/>
                <w:b/>
                <w:bCs/>
                <w:color w:val="FFFFFF"/>
                <w:sz w:val="20"/>
                <w:szCs w:val="20"/>
              </w:rPr>
            </w:pPr>
            <w:proofErr w:type="spellStart"/>
            <w:r w:rsidRPr="00D5244E">
              <w:rPr>
                <w:rFonts w:ascii="Calibri" w:hAnsi="Calibri"/>
                <w:b/>
                <w:bCs/>
                <w:color w:val="FFFFFF"/>
                <w:sz w:val="20"/>
                <w:szCs w:val="20"/>
              </w:rPr>
              <w:t>C.Bocéréan</w:t>
            </w:r>
            <w:proofErr w:type="spellEnd"/>
          </w:p>
        </w:tc>
        <w:tc>
          <w:tcPr>
            <w:tcW w:w="3053" w:type="dxa"/>
            <w:tcBorders>
              <w:top w:val="nil"/>
              <w:left w:val="nil"/>
              <w:bottom w:val="nil"/>
              <w:right w:val="nil"/>
            </w:tcBorders>
            <w:shd w:val="clear" w:color="auto" w:fill="auto"/>
            <w:vAlign w:val="center"/>
          </w:tcPr>
          <w:p w:rsidR="00D5244E" w:rsidRDefault="00D5244E">
            <w:pPr>
              <w:rPr>
                <w:rFonts w:ascii="Calibri" w:hAnsi="Calibri"/>
                <w:color w:val="000000"/>
                <w:sz w:val="20"/>
                <w:szCs w:val="20"/>
              </w:rPr>
            </w:pPr>
            <w:r w:rsidRPr="00D5244E">
              <w:rPr>
                <w:rFonts w:ascii="Calibri" w:hAnsi="Calibri"/>
                <w:color w:val="000000"/>
                <w:sz w:val="20"/>
                <w:szCs w:val="20"/>
              </w:rPr>
              <w:t>Laboratoire de psychologie cognitive et clinique, E.A. 3946, université Nancy-II</w:t>
            </w:r>
          </w:p>
        </w:tc>
        <w:tc>
          <w:tcPr>
            <w:tcW w:w="3119" w:type="dxa"/>
            <w:tcBorders>
              <w:top w:val="nil"/>
              <w:left w:val="nil"/>
              <w:bottom w:val="nil"/>
              <w:right w:val="nil"/>
            </w:tcBorders>
            <w:shd w:val="clear" w:color="auto" w:fill="auto"/>
            <w:vAlign w:val="center"/>
          </w:tcPr>
          <w:p w:rsidR="00D5244E" w:rsidRDefault="00D5244E">
            <w:pPr>
              <w:rPr>
                <w:rFonts w:ascii="Calibri" w:hAnsi="Calibri"/>
                <w:color w:val="000000"/>
                <w:sz w:val="20"/>
                <w:szCs w:val="20"/>
              </w:rPr>
            </w:pPr>
            <w:r>
              <w:rPr>
                <w:rFonts w:ascii="Calibri" w:hAnsi="Calibri"/>
                <w:color w:val="000000"/>
                <w:sz w:val="20"/>
                <w:szCs w:val="20"/>
              </w:rPr>
              <w:t>Clinique de l'efficience cognitive</w:t>
            </w:r>
          </w:p>
        </w:tc>
        <w:tc>
          <w:tcPr>
            <w:tcW w:w="1134" w:type="dxa"/>
            <w:tcBorders>
              <w:top w:val="nil"/>
              <w:left w:val="nil"/>
              <w:bottom w:val="nil"/>
              <w:right w:val="nil"/>
            </w:tcBorders>
            <w:shd w:val="clear" w:color="auto" w:fill="auto"/>
            <w:vAlign w:val="center"/>
          </w:tcPr>
          <w:p w:rsidR="00D5244E" w:rsidRDefault="00D5244E">
            <w:pPr>
              <w:jc w:val="center"/>
              <w:rPr>
                <w:rFonts w:ascii="Calibri" w:hAnsi="Calibri"/>
                <w:color w:val="000000"/>
                <w:sz w:val="20"/>
                <w:szCs w:val="20"/>
              </w:rPr>
            </w:pPr>
            <w:r>
              <w:rPr>
                <w:rFonts w:ascii="Calibri" w:hAnsi="Calibri"/>
                <w:color w:val="000000"/>
                <w:sz w:val="20"/>
                <w:szCs w:val="20"/>
              </w:rPr>
              <w:t>2007</w:t>
            </w:r>
          </w:p>
        </w:tc>
        <w:tc>
          <w:tcPr>
            <w:tcW w:w="1200" w:type="dxa"/>
            <w:tcBorders>
              <w:top w:val="nil"/>
              <w:left w:val="nil"/>
              <w:bottom w:val="nil"/>
              <w:right w:val="nil"/>
            </w:tcBorders>
            <w:shd w:val="clear" w:color="auto" w:fill="auto"/>
            <w:vAlign w:val="center"/>
          </w:tcPr>
          <w:p w:rsidR="00D5244E" w:rsidRDefault="00D5244E">
            <w:pPr>
              <w:rPr>
                <w:rFonts w:ascii="Calibri" w:hAnsi="Calibri"/>
                <w:color w:val="000000"/>
                <w:sz w:val="20"/>
                <w:szCs w:val="20"/>
              </w:rPr>
            </w:pPr>
            <w:r>
              <w:rPr>
                <w:rFonts w:ascii="Calibri" w:hAnsi="Calibri"/>
                <w:color w:val="000000"/>
                <w:sz w:val="20"/>
                <w:szCs w:val="20"/>
              </w:rPr>
              <w:t>France</w:t>
            </w:r>
          </w:p>
        </w:tc>
      </w:tr>
      <w:tr w:rsidR="00A91A3B" w:rsidTr="002D3234">
        <w:trPr>
          <w:trHeight w:val="51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 xml:space="preserve">Marie-Claude </w:t>
            </w:r>
            <w:proofErr w:type="spellStart"/>
            <w:r>
              <w:rPr>
                <w:rFonts w:ascii="Calibri" w:hAnsi="Calibri"/>
                <w:b/>
                <w:bCs/>
                <w:color w:val="FFFFFF"/>
                <w:sz w:val="20"/>
                <w:szCs w:val="20"/>
              </w:rPr>
              <w:t>Camélio</w:t>
            </w:r>
            <w:proofErr w:type="spellEnd"/>
          </w:p>
        </w:tc>
        <w:tc>
          <w:tcPr>
            <w:tcW w:w="3053"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Université de Lyon</w:t>
            </w:r>
          </w:p>
        </w:tc>
        <w:tc>
          <w:tcPr>
            <w:tcW w:w="3119"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Communication empathique et émotionnelle</w:t>
            </w:r>
          </w:p>
        </w:tc>
        <w:tc>
          <w:tcPr>
            <w:tcW w:w="1134" w:type="dxa"/>
            <w:tcBorders>
              <w:top w:val="nil"/>
              <w:left w:val="nil"/>
              <w:bottom w:val="nil"/>
              <w:right w:val="nil"/>
            </w:tcBorders>
            <w:shd w:val="clear" w:color="auto" w:fill="D9D9D9" w:themeFill="background1" w:themeFillShade="D9"/>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2006</w:t>
            </w:r>
          </w:p>
        </w:tc>
        <w:tc>
          <w:tcPr>
            <w:tcW w:w="1200"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054988" w:rsidTr="00054988">
        <w:trPr>
          <w:trHeight w:val="510"/>
        </w:trPr>
        <w:tc>
          <w:tcPr>
            <w:tcW w:w="1985" w:type="dxa"/>
            <w:tcBorders>
              <w:top w:val="nil"/>
              <w:left w:val="nil"/>
              <w:bottom w:val="nil"/>
              <w:right w:val="nil"/>
            </w:tcBorders>
            <w:shd w:val="clear" w:color="000000" w:fill="4BACC6"/>
            <w:vAlign w:val="center"/>
          </w:tcPr>
          <w:p w:rsidR="00054988" w:rsidRDefault="00054988">
            <w:pPr>
              <w:jc w:val="both"/>
              <w:rPr>
                <w:rFonts w:ascii="Calibri" w:hAnsi="Calibri"/>
                <w:b/>
                <w:bCs/>
                <w:color w:val="FFFFFF"/>
                <w:sz w:val="20"/>
                <w:szCs w:val="20"/>
              </w:rPr>
            </w:pPr>
            <w:r>
              <w:rPr>
                <w:rFonts w:ascii="Calibri" w:hAnsi="Calibri"/>
                <w:b/>
                <w:bCs/>
                <w:color w:val="FFFFFF"/>
                <w:sz w:val="20"/>
                <w:szCs w:val="20"/>
              </w:rPr>
              <w:t xml:space="preserve">Georges </w:t>
            </w:r>
            <w:proofErr w:type="spellStart"/>
            <w:r>
              <w:rPr>
                <w:rFonts w:ascii="Calibri" w:hAnsi="Calibri"/>
                <w:b/>
                <w:bCs/>
                <w:color w:val="FFFFFF"/>
                <w:sz w:val="20"/>
                <w:szCs w:val="20"/>
              </w:rPr>
              <w:t>Saulus</w:t>
            </w:r>
            <w:proofErr w:type="spellEnd"/>
          </w:p>
        </w:tc>
        <w:tc>
          <w:tcPr>
            <w:tcW w:w="3053" w:type="dxa"/>
            <w:tcBorders>
              <w:top w:val="nil"/>
              <w:left w:val="nil"/>
              <w:bottom w:val="nil"/>
              <w:right w:val="nil"/>
            </w:tcBorders>
            <w:shd w:val="clear" w:color="auto" w:fill="FFFFFF" w:themeFill="background1"/>
            <w:vAlign w:val="center"/>
          </w:tcPr>
          <w:p w:rsidR="00054988" w:rsidRDefault="00054988">
            <w:pPr>
              <w:rPr>
                <w:rFonts w:ascii="Calibri" w:hAnsi="Calibri"/>
                <w:color w:val="000000"/>
                <w:sz w:val="20"/>
                <w:szCs w:val="20"/>
              </w:rPr>
            </w:pPr>
            <w:r>
              <w:rPr>
                <w:rFonts w:ascii="Calibri" w:hAnsi="Calibri"/>
                <w:color w:val="000000"/>
                <w:sz w:val="20"/>
                <w:szCs w:val="20"/>
              </w:rPr>
              <w:t>Le clos du nid</w:t>
            </w:r>
          </w:p>
        </w:tc>
        <w:tc>
          <w:tcPr>
            <w:tcW w:w="3119" w:type="dxa"/>
            <w:tcBorders>
              <w:top w:val="nil"/>
              <w:left w:val="nil"/>
              <w:bottom w:val="nil"/>
              <w:right w:val="nil"/>
            </w:tcBorders>
            <w:shd w:val="clear" w:color="auto" w:fill="FFFFFF" w:themeFill="background1"/>
            <w:vAlign w:val="center"/>
          </w:tcPr>
          <w:p w:rsidR="00054988" w:rsidRDefault="00054988">
            <w:pPr>
              <w:rPr>
                <w:rFonts w:ascii="Calibri" w:hAnsi="Calibri"/>
                <w:color w:val="000000"/>
                <w:sz w:val="20"/>
                <w:szCs w:val="20"/>
              </w:rPr>
            </w:pPr>
            <w:r>
              <w:rPr>
                <w:rFonts w:ascii="Calibri" w:hAnsi="Calibri"/>
                <w:color w:val="000000"/>
                <w:sz w:val="20"/>
                <w:szCs w:val="20"/>
              </w:rPr>
              <w:t xml:space="preserve">Particularités </w:t>
            </w:r>
            <w:r w:rsidR="00F5327F">
              <w:rPr>
                <w:rFonts w:ascii="Calibri" w:hAnsi="Calibri"/>
                <w:color w:val="000000"/>
                <w:sz w:val="20"/>
                <w:szCs w:val="20"/>
              </w:rPr>
              <w:t>psycho développementales</w:t>
            </w:r>
            <w:r w:rsidR="00C8142A">
              <w:rPr>
                <w:rFonts w:ascii="Calibri" w:hAnsi="Calibri"/>
                <w:color w:val="000000"/>
                <w:sz w:val="20"/>
                <w:szCs w:val="20"/>
              </w:rPr>
              <w:t>, activité de conscience</w:t>
            </w:r>
          </w:p>
        </w:tc>
        <w:tc>
          <w:tcPr>
            <w:tcW w:w="1134" w:type="dxa"/>
            <w:tcBorders>
              <w:top w:val="nil"/>
              <w:left w:val="nil"/>
              <w:bottom w:val="nil"/>
              <w:right w:val="nil"/>
            </w:tcBorders>
            <w:shd w:val="clear" w:color="auto" w:fill="FFFFFF" w:themeFill="background1"/>
            <w:vAlign w:val="center"/>
          </w:tcPr>
          <w:p w:rsidR="00054988" w:rsidRDefault="00054988">
            <w:pPr>
              <w:jc w:val="center"/>
              <w:rPr>
                <w:rFonts w:ascii="Calibri" w:hAnsi="Calibri"/>
                <w:color w:val="000000"/>
                <w:sz w:val="20"/>
                <w:szCs w:val="20"/>
              </w:rPr>
            </w:pPr>
            <w:r>
              <w:rPr>
                <w:rFonts w:ascii="Calibri" w:hAnsi="Calibri"/>
                <w:color w:val="000000"/>
                <w:sz w:val="20"/>
                <w:szCs w:val="20"/>
              </w:rPr>
              <w:t>2009</w:t>
            </w:r>
            <w:r w:rsidR="00C8142A">
              <w:rPr>
                <w:rFonts w:ascii="Calibri" w:hAnsi="Calibri"/>
                <w:color w:val="000000"/>
                <w:sz w:val="20"/>
                <w:szCs w:val="20"/>
              </w:rPr>
              <w:t>, 2017</w:t>
            </w:r>
          </w:p>
        </w:tc>
        <w:tc>
          <w:tcPr>
            <w:tcW w:w="1200" w:type="dxa"/>
            <w:tcBorders>
              <w:top w:val="nil"/>
              <w:left w:val="nil"/>
              <w:bottom w:val="nil"/>
              <w:right w:val="nil"/>
            </w:tcBorders>
            <w:shd w:val="clear" w:color="auto" w:fill="FFFFFF" w:themeFill="background1"/>
            <w:vAlign w:val="center"/>
          </w:tcPr>
          <w:p w:rsidR="00054988" w:rsidRDefault="00676063">
            <w:pPr>
              <w:rPr>
                <w:rFonts w:ascii="Calibri" w:hAnsi="Calibri"/>
                <w:color w:val="000000"/>
                <w:sz w:val="20"/>
                <w:szCs w:val="20"/>
              </w:rPr>
            </w:pPr>
            <w:r w:rsidRPr="00676063">
              <w:rPr>
                <w:rFonts w:ascii="Calibri" w:hAnsi="Calibri"/>
                <w:color w:val="000000"/>
                <w:sz w:val="20"/>
                <w:szCs w:val="20"/>
              </w:rPr>
              <w:t>France</w:t>
            </w:r>
          </w:p>
        </w:tc>
      </w:tr>
      <w:tr w:rsidR="00A91A3B" w:rsidTr="009179B9">
        <w:trPr>
          <w:trHeight w:val="51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 xml:space="preserve">Christine </w:t>
            </w:r>
            <w:proofErr w:type="spellStart"/>
            <w:r>
              <w:rPr>
                <w:rFonts w:ascii="Calibri" w:hAnsi="Calibri"/>
                <w:b/>
                <w:bCs/>
                <w:color w:val="FFFFFF"/>
                <w:sz w:val="20"/>
                <w:szCs w:val="20"/>
              </w:rPr>
              <w:t>Passerieux</w:t>
            </w:r>
            <w:proofErr w:type="spellEnd"/>
          </w:p>
        </w:tc>
        <w:tc>
          <w:tcPr>
            <w:tcW w:w="3053"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Université Versailles Saint-Quentin en Yvelines</w:t>
            </w:r>
          </w:p>
        </w:tc>
        <w:tc>
          <w:tcPr>
            <w:tcW w:w="3119"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EPHP</w:t>
            </w:r>
          </w:p>
        </w:tc>
        <w:tc>
          <w:tcPr>
            <w:tcW w:w="1134" w:type="dxa"/>
            <w:tcBorders>
              <w:top w:val="nil"/>
              <w:left w:val="nil"/>
              <w:bottom w:val="nil"/>
              <w:right w:val="nil"/>
            </w:tcBorders>
            <w:shd w:val="clear" w:color="auto" w:fill="D9D9D9" w:themeFill="background1" w:themeFillShade="D9"/>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2012</w:t>
            </w:r>
          </w:p>
        </w:tc>
        <w:tc>
          <w:tcPr>
            <w:tcW w:w="1200"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9179B9" w:rsidTr="009179B9">
        <w:trPr>
          <w:trHeight w:val="51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Grosbois, Nathalie</w:t>
            </w:r>
          </w:p>
        </w:tc>
        <w:tc>
          <w:tcPr>
            <w:tcW w:w="3053"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Université catholique de Louvain</w:t>
            </w:r>
          </w:p>
        </w:tc>
        <w:tc>
          <w:tcPr>
            <w:tcW w:w="3119"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Echelles d’Evaluation du Développement Cognitif Précoce</w:t>
            </w:r>
          </w:p>
        </w:tc>
        <w:tc>
          <w:tcPr>
            <w:tcW w:w="1134" w:type="dxa"/>
            <w:tcBorders>
              <w:top w:val="nil"/>
              <w:left w:val="nil"/>
              <w:bottom w:val="nil"/>
              <w:right w:val="nil"/>
            </w:tcBorders>
            <w:shd w:val="clear" w:color="auto" w:fill="FFFFFF" w:themeFill="background1"/>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2012</w:t>
            </w:r>
          </w:p>
        </w:tc>
        <w:tc>
          <w:tcPr>
            <w:tcW w:w="1200"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A91A3B" w:rsidTr="009179B9">
        <w:trPr>
          <w:trHeight w:val="51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Fanny Marteau</w:t>
            </w:r>
          </w:p>
        </w:tc>
        <w:tc>
          <w:tcPr>
            <w:tcW w:w="3053"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Université Paris 8</w:t>
            </w:r>
          </w:p>
        </w:tc>
        <w:tc>
          <w:tcPr>
            <w:tcW w:w="3119"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EREEP</w:t>
            </w:r>
          </w:p>
        </w:tc>
        <w:tc>
          <w:tcPr>
            <w:tcW w:w="1134" w:type="dxa"/>
            <w:tcBorders>
              <w:top w:val="nil"/>
              <w:left w:val="nil"/>
              <w:bottom w:val="nil"/>
              <w:right w:val="nil"/>
            </w:tcBorders>
            <w:shd w:val="clear" w:color="000000" w:fill="D8D8D8"/>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2013</w:t>
            </w:r>
          </w:p>
        </w:tc>
        <w:tc>
          <w:tcPr>
            <w:tcW w:w="1200"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9179B9" w:rsidTr="009179B9">
        <w:trPr>
          <w:trHeight w:val="51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Régine Scelles</w:t>
            </w:r>
          </w:p>
        </w:tc>
        <w:tc>
          <w:tcPr>
            <w:tcW w:w="3053"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Université de Nanterre, Laboratoire CLIPSYD</w:t>
            </w:r>
          </w:p>
        </w:tc>
        <w:tc>
          <w:tcPr>
            <w:tcW w:w="3119"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Evaluation cognitive</w:t>
            </w:r>
          </w:p>
        </w:tc>
        <w:tc>
          <w:tcPr>
            <w:tcW w:w="1134" w:type="dxa"/>
            <w:tcBorders>
              <w:top w:val="nil"/>
              <w:left w:val="nil"/>
              <w:bottom w:val="nil"/>
              <w:right w:val="nil"/>
            </w:tcBorders>
            <w:shd w:val="clear" w:color="auto" w:fill="FFFFFF" w:themeFill="background1"/>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2013</w:t>
            </w:r>
          </w:p>
        </w:tc>
        <w:tc>
          <w:tcPr>
            <w:tcW w:w="1200"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A91A3B" w:rsidTr="009179B9">
        <w:trPr>
          <w:trHeight w:val="765"/>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Maria Pereira Da Costa</w:t>
            </w:r>
          </w:p>
        </w:tc>
        <w:tc>
          <w:tcPr>
            <w:tcW w:w="3053"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Laboratoire Adaptations Travail - Individu Université Paris Descartes</w:t>
            </w:r>
          </w:p>
        </w:tc>
        <w:tc>
          <w:tcPr>
            <w:tcW w:w="3119"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Evaluation cognitive</w:t>
            </w:r>
          </w:p>
        </w:tc>
        <w:tc>
          <w:tcPr>
            <w:tcW w:w="1134" w:type="dxa"/>
            <w:tcBorders>
              <w:top w:val="nil"/>
              <w:left w:val="nil"/>
              <w:bottom w:val="nil"/>
              <w:right w:val="nil"/>
            </w:tcBorders>
            <w:shd w:val="clear" w:color="auto" w:fill="D9D9D9" w:themeFill="background1" w:themeFillShade="D9"/>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2013</w:t>
            </w:r>
          </w:p>
        </w:tc>
        <w:tc>
          <w:tcPr>
            <w:tcW w:w="1200"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A91A3B" w:rsidTr="009179B9">
        <w:trPr>
          <w:trHeight w:val="1155"/>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proofErr w:type="spellStart"/>
            <w:r>
              <w:rPr>
                <w:rFonts w:ascii="Calibri" w:hAnsi="Calibri"/>
                <w:b/>
                <w:bCs/>
                <w:color w:val="FFFFFF"/>
                <w:sz w:val="20"/>
                <w:szCs w:val="20"/>
              </w:rPr>
              <w:t>Chard</w:t>
            </w:r>
            <w:proofErr w:type="spellEnd"/>
            <w:r>
              <w:rPr>
                <w:rFonts w:ascii="Calibri" w:hAnsi="Calibri"/>
                <w:b/>
                <w:bCs/>
                <w:color w:val="FFFFFF"/>
                <w:sz w:val="20"/>
                <w:szCs w:val="20"/>
              </w:rPr>
              <w:t>, Melissa</w:t>
            </w:r>
          </w:p>
        </w:tc>
        <w:tc>
          <w:tcPr>
            <w:tcW w:w="3053" w:type="dxa"/>
            <w:tcBorders>
              <w:top w:val="nil"/>
              <w:left w:val="nil"/>
              <w:bottom w:val="nil"/>
              <w:right w:val="nil"/>
            </w:tcBorders>
            <w:shd w:val="clear" w:color="auto" w:fill="auto"/>
            <w:vAlign w:val="center"/>
            <w:hideMark/>
          </w:tcPr>
          <w:p w:rsidR="00A91A3B" w:rsidRPr="00764DC6" w:rsidRDefault="00A91A3B">
            <w:pPr>
              <w:rPr>
                <w:rFonts w:ascii="Calibri" w:hAnsi="Calibri"/>
                <w:color w:val="000000"/>
                <w:sz w:val="20"/>
                <w:szCs w:val="20"/>
              </w:rPr>
            </w:pPr>
            <w:r w:rsidRPr="00764DC6">
              <w:rPr>
                <w:rFonts w:ascii="Calibri" w:hAnsi="Calibri"/>
                <w:color w:val="000000"/>
                <w:sz w:val="20"/>
                <w:szCs w:val="20"/>
              </w:rPr>
              <w:t xml:space="preserve">Laboratoire de Psychologie et </w:t>
            </w:r>
            <w:proofErr w:type="spellStart"/>
            <w:r w:rsidRPr="00764DC6">
              <w:rPr>
                <w:rFonts w:ascii="Calibri" w:hAnsi="Calibri"/>
                <w:color w:val="000000"/>
                <w:sz w:val="20"/>
                <w:szCs w:val="20"/>
              </w:rPr>
              <w:t>Neurocognition</w:t>
            </w:r>
            <w:proofErr w:type="spellEnd"/>
            <w:r w:rsidRPr="00764DC6">
              <w:rPr>
                <w:rFonts w:ascii="Calibri" w:hAnsi="Calibri"/>
                <w:color w:val="000000"/>
                <w:sz w:val="20"/>
                <w:szCs w:val="20"/>
              </w:rPr>
              <w:t xml:space="preserve">, université </w:t>
            </w:r>
            <w:proofErr w:type="spellStart"/>
            <w:r w:rsidRPr="00764DC6">
              <w:rPr>
                <w:rFonts w:ascii="Calibri" w:hAnsi="Calibri"/>
                <w:color w:val="000000"/>
                <w:sz w:val="20"/>
                <w:szCs w:val="20"/>
              </w:rPr>
              <w:t>savoie</w:t>
            </w:r>
            <w:proofErr w:type="spellEnd"/>
            <w:r w:rsidRPr="00764DC6">
              <w:rPr>
                <w:rFonts w:ascii="Calibri" w:hAnsi="Calibri"/>
                <w:color w:val="000000"/>
                <w:sz w:val="20"/>
                <w:szCs w:val="20"/>
              </w:rPr>
              <w:t xml:space="preserve">  </w:t>
            </w:r>
            <w:proofErr w:type="spellStart"/>
            <w:r w:rsidRPr="00764DC6">
              <w:rPr>
                <w:rFonts w:ascii="Calibri" w:hAnsi="Calibri"/>
                <w:color w:val="000000"/>
                <w:sz w:val="20"/>
                <w:szCs w:val="20"/>
              </w:rPr>
              <w:t>montblanc</w:t>
            </w:r>
            <w:proofErr w:type="spellEnd"/>
          </w:p>
        </w:tc>
        <w:tc>
          <w:tcPr>
            <w:tcW w:w="3119" w:type="dxa"/>
            <w:tcBorders>
              <w:top w:val="nil"/>
              <w:left w:val="nil"/>
              <w:bottom w:val="nil"/>
              <w:right w:val="nil"/>
            </w:tcBorders>
            <w:shd w:val="clear" w:color="auto" w:fill="auto"/>
            <w:vAlign w:val="center"/>
            <w:hideMark/>
          </w:tcPr>
          <w:p w:rsidR="00A91A3B" w:rsidRDefault="00A91A3B">
            <w:pPr>
              <w:rPr>
                <w:rFonts w:ascii="Calibri" w:hAnsi="Calibri"/>
                <w:color w:val="000000"/>
                <w:sz w:val="20"/>
                <w:szCs w:val="20"/>
              </w:rPr>
            </w:pPr>
            <w:r>
              <w:rPr>
                <w:rFonts w:ascii="Calibri" w:hAnsi="Calibri"/>
                <w:color w:val="000000"/>
                <w:sz w:val="20"/>
                <w:szCs w:val="20"/>
              </w:rPr>
              <w:t>Habituation visuelle</w:t>
            </w:r>
          </w:p>
        </w:tc>
        <w:tc>
          <w:tcPr>
            <w:tcW w:w="1134" w:type="dxa"/>
            <w:tcBorders>
              <w:top w:val="nil"/>
              <w:left w:val="nil"/>
              <w:bottom w:val="nil"/>
              <w:right w:val="nil"/>
            </w:tcBorders>
            <w:shd w:val="clear" w:color="auto" w:fill="auto"/>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2014</w:t>
            </w:r>
          </w:p>
        </w:tc>
        <w:tc>
          <w:tcPr>
            <w:tcW w:w="1200" w:type="dxa"/>
            <w:tcBorders>
              <w:top w:val="nil"/>
              <w:left w:val="nil"/>
              <w:bottom w:val="nil"/>
              <w:right w:val="nil"/>
            </w:tcBorders>
            <w:shd w:val="clear" w:color="auto" w:fill="auto"/>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A91A3B" w:rsidTr="009179B9">
        <w:trPr>
          <w:trHeight w:val="765"/>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r>
              <w:rPr>
                <w:rFonts w:ascii="Calibri" w:hAnsi="Calibri"/>
                <w:b/>
                <w:bCs/>
                <w:color w:val="FFFFFF"/>
                <w:sz w:val="20"/>
                <w:szCs w:val="20"/>
              </w:rPr>
              <w:t xml:space="preserve">Marie Christine Rousseau </w:t>
            </w:r>
          </w:p>
        </w:tc>
        <w:tc>
          <w:tcPr>
            <w:tcW w:w="3053"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 xml:space="preserve">Trousseau, la roche </w:t>
            </w:r>
            <w:proofErr w:type="spellStart"/>
            <w:r>
              <w:rPr>
                <w:rFonts w:ascii="Calibri" w:hAnsi="Calibri"/>
                <w:color w:val="000000"/>
                <w:sz w:val="20"/>
                <w:szCs w:val="20"/>
              </w:rPr>
              <w:t>guyon</w:t>
            </w:r>
            <w:proofErr w:type="spellEnd"/>
          </w:p>
        </w:tc>
        <w:tc>
          <w:tcPr>
            <w:tcW w:w="3119"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Echelle, développement cognitif et moteur</w:t>
            </w:r>
          </w:p>
        </w:tc>
        <w:tc>
          <w:tcPr>
            <w:tcW w:w="1134" w:type="dxa"/>
            <w:tcBorders>
              <w:top w:val="nil"/>
              <w:left w:val="nil"/>
              <w:bottom w:val="nil"/>
              <w:right w:val="nil"/>
            </w:tcBorders>
            <w:shd w:val="clear" w:color="000000" w:fill="D8D8D8"/>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2015</w:t>
            </w:r>
          </w:p>
        </w:tc>
        <w:tc>
          <w:tcPr>
            <w:tcW w:w="1200" w:type="dxa"/>
            <w:tcBorders>
              <w:top w:val="nil"/>
              <w:left w:val="nil"/>
              <w:bottom w:val="nil"/>
              <w:right w:val="nil"/>
            </w:tcBorders>
            <w:shd w:val="clear" w:color="000000" w:fill="D8D8D8"/>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9179B9" w:rsidTr="009179B9">
        <w:trPr>
          <w:trHeight w:val="51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proofErr w:type="spellStart"/>
            <w:r>
              <w:rPr>
                <w:rFonts w:ascii="Calibri" w:hAnsi="Calibri"/>
                <w:b/>
                <w:bCs/>
                <w:color w:val="FFFFFF"/>
                <w:sz w:val="20"/>
                <w:szCs w:val="20"/>
              </w:rPr>
              <w:t>Villega</w:t>
            </w:r>
            <w:proofErr w:type="spellEnd"/>
            <w:r>
              <w:rPr>
                <w:rFonts w:ascii="Calibri" w:hAnsi="Calibri"/>
                <w:b/>
                <w:bCs/>
                <w:color w:val="FFFFFF"/>
                <w:sz w:val="20"/>
                <w:szCs w:val="20"/>
              </w:rPr>
              <w:t>, Frédéric</w:t>
            </w:r>
          </w:p>
        </w:tc>
        <w:tc>
          <w:tcPr>
            <w:tcW w:w="3053"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CHU Bordeaux</w:t>
            </w:r>
          </w:p>
        </w:tc>
        <w:tc>
          <w:tcPr>
            <w:tcW w:w="3119"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Compétences cognitives</w:t>
            </w:r>
          </w:p>
        </w:tc>
        <w:tc>
          <w:tcPr>
            <w:tcW w:w="1134" w:type="dxa"/>
            <w:tcBorders>
              <w:top w:val="nil"/>
              <w:left w:val="nil"/>
              <w:bottom w:val="nil"/>
              <w:right w:val="nil"/>
            </w:tcBorders>
            <w:shd w:val="clear" w:color="auto" w:fill="FFFFFF" w:themeFill="background1"/>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2016</w:t>
            </w:r>
          </w:p>
        </w:tc>
        <w:tc>
          <w:tcPr>
            <w:tcW w:w="1200" w:type="dxa"/>
            <w:tcBorders>
              <w:top w:val="nil"/>
              <w:left w:val="nil"/>
              <w:bottom w:val="nil"/>
              <w:right w:val="nil"/>
            </w:tcBorders>
            <w:shd w:val="clear" w:color="auto" w:fill="FFFFFF" w:themeFill="background1"/>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A91A3B" w:rsidTr="009179B9">
        <w:trPr>
          <w:trHeight w:val="51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proofErr w:type="spellStart"/>
            <w:r>
              <w:rPr>
                <w:rFonts w:ascii="Calibri" w:hAnsi="Calibri"/>
                <w:b/>
                <w:bCs/>
                <w:color w:val="FFFFFF"/>
                <w:sz w:val="20"/>
                <w:szCs w:val="20"/>
              </w:rPr>
              <w:t>Poujol</w:t>
            </w:r>
            <w:proofErr w:type="spellEnd"/>
            <w:r>
              <w:rPr>
                <w:rFonts w:ascii="Calibri" w:hAnsi="Calibri"/>
                <w:b/>
                <w:bCs/>
                <w:color w:val="FFFFFF"/>
                <w:sz w:val="20"/>
                <w:szCs w:val="20"/>
              </w:rPr>
              <w:t>, Anne-Laure</w:t>
            </w:r>
          </w:p>
        </w:tc>
        <w:tc>
          <w:tcPr>
            <w:tcW w:w="3053"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Université de Rouen</w:t>
            </w:r>
          </w:p>
        </w:tc>
        <w:tc>
          <w:tcPr>
            <w:tcW w:w="3119"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Profil des compétences cognitives</w:t>
            </w:r>
          </w:p>
        </w:tc>
        <w:tc>
          <w:tcPr>
            <w:tcW w:w="1134" w:type="dxa"/>
            <w:tcBorders>
              <w:top w:val="nil"/>
              <w:left w:val="nil"/>
              <w:bottom w:val="nil"/>
              <w:right w:val="nil"/>
            </w:tcBorders>
            <w:shd w:val="clear" w:color="auto" w:fill="D9D9D9" w:themeFill="background1" w:themeFillShade="D9"/>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2017</w:t>
            </w:r>
          </w:p>
        </w:tc>
        <w:tc>
          <w:tcPr>
            <w:tcW w:w="1200" w:type="dxa"/>
            <w:tcBorders>
              <w:top w:val="nil"/>
              <w:left w:val="nil"/>
              <w:bottom w:val="nil"/>
              <w:right w:val="nil"/>
            </w:tcBorders>
            <w:shd w:val="clear" w:color="auto" w:fill="D9D9D9" w:themeFill="background1" w:themeFillShade="D9"/>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A91A3B" w:rsidTr="009179B9">
        <w:trPr>
          <w:trHeight w:val="1020"/>
        </w:trPr>
        <w:tc>
          <w:tcPr>
            <w:tcW w:w="1985" w:type="dxa"/>
            <w:tcBorders>
              <w:top w:val="nil"/>
              <w:left w:val="nil"/>
              <w:bottom w:val="nil"/>
              <w:right w:val="nil"/>
            </w:tcBorders>
            <w:shd w:val="clear" w:color="000000" w:fill="4BACC6"/>
            <w:vAlign w:val="center"/>
            <w:hideMark/>
          </w:tcPr>
          <w:p w:rsidR="00A91A3B" w:rsidRDefault="00A91A3B">
            <w:pPr>
              <w:jc w:val="both"/>
              <w:rPr>
                <w:rFonts w:ascii="Calibri" w:hAnsi="Calibri"/>
                <w:b/>
                <w:bCs/>
                <w:color w:val="FFFFFF"/>
                <w:sz w:val="20"/>
                <w:szCs w:val="20"/>
              </w:rPr>
            </w:pPr>
            <w:proofErr w:type="spellStart"/>
            <w:r>
              <w:rPr>
                <w:rFonts w:ascii="Calibri" w:hAnsi="Calibri"/>
                <w:b/>
                <w:bCs/>
                <w:color w:val="FFFFFF"/>
                <w:sz w:val="20"/>
                <w:szCs w:val="20"/>
              </w:rPr>
              <w:t>Assemat</w:t>
            </w:r>
            <w:proofErr w:type="spellEnd"/>
            <w:r>
              <w:rPr>
                <w:rFonts w:ascii="Calibri" w:hAnsi="Calibri"/>
                <w:b/>
                <w:bCs/>
                <w:color w:val="FFFFFF"/>
                <w:sz w:val="20"/>
                <w:szCs w:val="20"/>
              </w:rPr>
              <w:t xml:space="preserve">, </w:t>
            </w:r>
            <w:proofErr w:type="gramStart"/>
            <w:r>
              <w:rPr>
                <w:rFonts w:ascii="Calibri" w:hAnsi="Calibri"/>
                <w:b/>
                <w:bCs/>
                <w:color w:val="FFFFFF"/>
                <w:sz w:val="20"/>
                <w:szCs w:val="20"/>
              </w:rPr>
              <w:t>Claire ,</w:t>
            </w:r>
            <w:proofErr w:type="gramEnd"/>
            <w:r>
              <w:rPr>
                <w:rFonts w:ascii="Calibri" w:hAnsi="Calibri"/>
                <w:b/>
                <w:bCs/>
                <w:color w:val="FFFFFF"/>
                <w:sz w:val="20"/>
                <w:szCs w:val="20"/>
              </w:rPr>
              <w:t xml:space="preserve"> </w:t>
            </w:r>
            <w:proofErr w:type="spellStart"/>
            <w:r>
              <w:rPr>
                <w:rFonts w:ascii="Calibri" w:hAnsi="Calibri"/>
                <w:b/>
                <w:bCs/>
                <w:color w:val="FFFFFF"/>
                <w:sz w:val="20"/>
                <w:szCs w:val="20"/>
              </w:rPr>
              <w:t>Bourgeaux</w:t>
            </w:r>
            <w:proofErr w:type="spellEnd"/>
            <w:r>
              <w:rPr>
                <w:rFonts w:ascii="Calibri" w:hAnsi="Calibri"/>
                <w:b/>
                <w:bCs/>
                <w:color w:val="FFFFFF"/>
                <w:sz w:val="20"/>
                <w:szCs w:val="20"/>
              </w:rPr>
              <w:t>, Claire</w:t>
            </w:r>
          </w:p>
        </w:tc>
        <w:tc>
          <w:tcPr>
            <w:tcW w:w="3053" w:type="dxa"/>
            <w:tcBorders>
              <w:top w:val="nil"/>
              <w:left w:val="nil"/>
              <w:bottom w:val="nil"/>
              <w:right w:val="nil"/>
            </w:tcBorders>
            <w:shd w:val="clear" w:color="auto" w:fill="auto"/>
            <w:vAlign w:val="center"/>
            <w:hideMark/>
          </w:tcPr>
          <w:p w:rsidR="00A91A3B" w:rsidRDefault="00A91A3B">
            <w:pPr>
              <w:rPr>
                <w:rFonts w:ascii="Calibri" w:hAnsi="Calibri"/>
                <w:color w:val="000000"/>
                <w:sz w:val="20"/>
                <w:szCs w:val="20"/>
              </w:rPr>
            </w:pPr>
            <w:r>
              <w:rPr>
                <w:rFonts w:ascii="Calibri" w:hAnsi="Calibri"/>
                <w:color w:val="000000"/>
                <w:sz w:val="20"/>
                <w:szCs w:val="20"/>
              </w:rPr>
              <w:t>Université pierre et marie curie</w:t>
            </w:r>
          </w:p>
        </w:tc>
        <w:tc>
          <w:tcPr>
            <w:tcW w:w="3119" w:type="dxa"/>
            <w:tcBorders>
              <w:top w:val="nil"/>
              <w:left w:val="nil"/>
              <w:bottom w:val="nil"/>
              <w:right w:val="nil"/>
            </w:tcBorders>
            <w:shd w:val="clear" w:color="auto" w:fill="auto"/>
            <w:vAlign w:val="center"/>
            <w:hideMark/>
          </w:tcPr>
          <w:p w:rsidR="00A91A3B" w:rsidRDefault="00A91A3B">
            <w:pPr>
              <w:rPr>
                <w:rFonts w:ascii="Calibri" w:hAnsi="Calibri"/>
                <w:color w:val="000000"/>
                <w:sz w:val="20"/>
                <w:szCs w:val="20"/>
              </w:rPr>
            </w:pPr>
            <w:r>
              <w:rPr>
                <w:rFonts w:ascii="Calibri" w:hAnsi="Calibri"/>
                <w:color w:val="000000"/>
                <w:sz w:val="20"/>
                <w:szCs w:val="20"/>
              </w:rPr>
              <w:t>Emotions et régulation émotionnelle</w:t>
            </w:r>
          </w:p>
        </w:tc>
        <w:tc>
          <w:tcPr>
            <w:tcW w:w="1134" w:type="dxa"/>
            <w:tcBorders>
              <w:top w:val="nil"/>
              <w:left w:val="nil"/>
              <w:bottom w:val="nil"/>
              <w:right w:val="nil"/>
            </w:tcBorders>
            <w:shd w:val="clear" w:color="auto" w:fill="auto"/>
            <w:vAlign w:val="center"/>
            <w:hideMark/>
          </w:tcPr>
          <w:p w:rsidR="00A91A3B" w:rsidRDefault="00A91A3B">
            <w:pPr>
              <w:jc w:val="center"/>
              <w:rPr>
                <w:rFonts w:ascii="Calibri" w:hAnsi="Calibri"/>
                <w:color w:val="000000"/>
                <w:sz w:val="20"/>
                <w:szCs w:val="20"/>
              </w:rPr>
            </w:pPr>
            <w:r>
              <w:rPr>
                <w:rFonts w:ascii="Calibri" w:hAnsi="Calibri"/>
                <w:color w:val="000000"/>
                <w:sz w:val="20"/>
                <w:szCs w:val="20"/>
              </w:rPr>
              <w:t>2017</w:t>
            </w:r>
          </w:p>
        </w:tc>
        <w:tc>
          <w:tcPr>
            <w:tcW w:w="1200" w:type="dxa"/>
            <w:tcBorders>
              <w:top w:val="nil"/>
              <w:left w:val="nil"/>
              <w:bottom w:val="nil"/>
              <w:right w:val="nil"/>
            </w:tcBorders>
            <w:shd w:val="clear" w:color="auto" w:fill="auto"/>
            <w:vAlign w:val="center"/>
            <w:hideMark/>
          </w:tcPr>
          <w:p w:rsidR="00A91A3B" w:rsidRDefault="00A91A3B">
            <w:pPr>
              <w:rPr>
                <w:rFonts w:ascii="Calibri" w:hAnsi="Calibri"/>
                <w:color w:val="000000"/>
                <w:sz w:val="20"/>
                <w:szCs w:val="20"/>
              </w:rPr>
            </w:pPr>
            <w:r>
              <w:rPr>
                <w:rFonts w:ascii="Calibri" w:hAnsi="Calibri"/>
                <w:color w:val="000000"/>
                <w:sz w:val="20"/>
                <w:szCs w:val="20"/>
              </w:rPr>
              <w:t>France</w:t>
            </w:r>
          </w:p>
        </w:tc>
      </w:tr>
      <w:tr w:rsidR="00B0414D" w:rsidTr="00B0414D">
        <w:trPr>
          <w:trHeight w:val="510"/>
        </w:trPr>
        <w:tc>
          <w:tcPr>
            <w:tcW w:w="1985" w:type="dxa"/>
            <w:tcBorders>
              <w:top w:val="nil"/>
              <w:left w:val="nil"/>
              <w:bottom w:val="nil"/>
              <w:right w:val="nil"/>
            </w:tcBorders>
            <w:shd w:val="clear" w:color="000000" w:fill="4BACC6"/>
            <w:vAlign w:val="center"/>
          </w:tcPr>
          <w:p w:rsidR="00B0414D" w:rsidRDefault="00B0414D">
            <w:pPr>
              <w:jc w:val="both"/>
              <w:rPr>
                <w:rFonts w:ascii="Calibri" w:hAnsi="Calibri"/>
                <w:b/>
                <w:bCs/>
                <w:color w:val="FFFFFF"/>
                <w:sz w:val="20"/>
                <w:szCs w:val="20"/>
              </w:rPr>
            </w:pPr>
            <w:r>
              <w:rPr>
                <w:rFonts w:ascii="Calibri" w:hAnsi="Calibri"/>
                <w:b/>
                <w:bCs/>
                <w:color w:val="FFFFFF"/>
                <w:sz w:val="20"/>
                <w:szCs w:val="20"/>
              </w:rPr>
              <w:t xml:space="preserve">J.M </w:t>
            </w:r>
            <w:proofErr w:type="spellStart"/>
            <w:r>
              <w:rPr>
                <w:rFonts w:ascii="Calibri" w:hAnsi="Calibri"/>
                <w:b/>
                <w:bCs/>
                <w:color w:val="FFFFFF"/>
                <w:sz w:val="20"/>
                <w:szCs w:val="20"/>
              </w:rPr>
              <w:t>Laucau</w:t>
            </w:r>
            <w:proofErr w:type="spellEnd"/>
          </w:p>
        </w:tc>
        <w:tc>
          <w:tcPr>
            <w:tcW w:w="3053" w:type="dxa"/>
            <w:tcBorders>
              <w:top w:val="nil"/>
              <w:left w:val="nil"/>
              <w:bottom w:val="nil"/>
              <w:right w:val="nil"/>
            </w:tcBorders>
            <w:shd w:val="clear" w:color="auto" w:fill="D9D9D9" w:themeFill="background1" w:themeFillShade="D9"/>
            <w:vAlign w:val="center"/>
          </w:tcPr>
          <w:p w:rsidR="00B0414D" w:rsidRDefault="00B0414D">
            <w:pPr>
              <w:rPr>
                <w:rFonts w:ascii="Calibri" w:hAnsi="Calibri"/>
                <w:color w:val="000000"/>
                <w:sz w:val="20"/>
                <w:szCs w:val="20"/>
              </w:rPr>
            </w:pPr>
            <w:r>
              <w:rPr>
                <w:rFonts w:ascii="Calibri" w:hAnsi="Calibri"/>
                <w:color w:val="000000"/>
                <w:sz w:val="20"/>
                <w:szCs w:val="20"/>
              </w:rPr>
              <w:t>Réseau Lucioles</w:t>
            </w:r>
          </w:p>
        </w:tc>
        <w:tc>
          <w:tcPr>
            <w:tcW w:w="3119" w:type="dxa"/>
            <w:tcBorders>
              <w:top w:val="nil"/>
              <w:left w:val="nil"/>
              <w:bottom w:val="nil"/>
              <w:right w:val="nil"/>
            </w:tcBorders>
            <w:shd w:val="clear" w:color="auto" w:fill="D9D9D9" w:themeFill="background1" w:themeFillShade="D9"/>
            <w:vAlign w:val="center"/>
          </w:tcPr>
          <w:p w:rsidR="00B0414D" w:rsidRDefault="00B0414D">
            <w:pPr>
              <w:rPr>
                <w:rFonts w:ascii="Calibri" w:hAnsi="Calibri"/>
                <w:color w:val="000000"/>
                <w:sz w:val="20"/>
                <w:szCs w:val="20"/>
              </w:rPr>
            </w:pPr>
            <w:r>
              <w:rPr>
                <w:rFonts w:ascii="Calibri" w:hAnsi="Calibri"/>
                <w:color w:val="000000"/>
                <w:sz w:val="20"/>
                <w:szCs w:val="20"/>
              </w:rPr>
              <w:t>Réduction troubles du comportement</w:t>
            </w:r>
          </w:p>
        </w:tc>
        <w:tc>
          <w:tcPr>
            <w:tcW w:w="1134" w:type="dxa"/>
            <w:tcBorders>
              <w:top w:val="nil"/>
              <w:left w:val="nil"/>
              <w:bottom w:val="nil"/>
              <w:right w:val="nil"/>
            </w:tcBorders>
            <w:shd w:val="clear" w:color="auto" w:fill="D9D9D9" w:themeFill="background1" w:themeFillShade="D9"/>
            <w:vAlign w:val="center"/>
          </w:tcPr>
          <w:p w:rsidR="00B0414D" w:rsidRDefault="00B0414D" w:rsidP="00334247">
            <w:pPr>
              <w:jc w:val="center"/>
              <w:rPr>
                <w:rFonts w:ascii="Calibri" w:hAnsi="Calibri"/>
                <w:color w:val="000000"/>
                <w:sz w:val="20"/>
                <w:szCs w:val="20"/>
              </w:rPr>
            </w:pPr>
            <w:r>
              <w:rPr>
                <w:rFonts w:ascii="Calibri" w:hAnsi="Calibri"/>
                <w:color w:val="000000"/>
                <w:sz w:val="20"/>
                <w:szCs w:val="20"/>
              </w:rPr>
              <w:t>2017</w:t>
            </w:r>
          </w:p>
        </w:tc>
        <w:tc>
          <w:tcPr>
            <w:tcW w:w="1200" w:type="dxa"/>
            <w:tcBorders>
              <w:top w:val="nil"/>
              <w:left w:val="nil"/>
              <w:bottom w:val="nil"/>
              <w:right w:val="nil"/>
            </w:tcBorders>
            <w:shd w:val="clear" w:color="auto" w:fill="D9D9D9" w:themeFill="background1" w:themeFillShade="D9"/>
            <w:vAlign w:val="center"/>
          </w:tcPr>
          <w:p w:rsidR="00B0414D" w:rsidRDefault="00B0414D" w:rsidP="00334247">
            <w:pPr>
              <w:rPr>
                <w:rFonts w:ascii="Calibri" w:hAnsi="Calibri"/>
                <w:color w:val="000000"/>
                <w:sz w:val="20"/>
                <w:szCs w:val="20"/>
              </w:rPr>
            </w:pPr>
            <w:r>
              <w:rPr>
                <w:rFonts w:ascii="Calibri" w:hAnsi="Calibri"/>
                <w:color w:val="000000"/>
                <w:sz w:val="20"/>
                <w:szCs w:val="20"/>
              </w:rPr>
              <w:t>France</w:t>
            </w:r>
          </w:p>
        </w:tc>
      </w:tr>
      <w:tr w:rsidR="00B0414D" w:rsidTr="00B0414D">
        <w:trPr>
          <w:trHeight w:val="510"/>
        </w:trPr>
        <w:tc>
          <w:tcPr>
            <w:tcW w:w="1985" w:type="dxa"/>
            <w:tcBorders>
              <w:top w:val="nil"/>
              <w:left w:val="nil"/>
              <w:bottom w:val="nil"/>
              <w:right w:val="nil"/>
            </w:tcBorders>
            <w:shd w:val="clear" w:color="000000" w:fill="4BACC6"/>
            <w:vAlign w:val="center"/>
            <w:hideMark/>
          </w:tcPr>
          <w:p w:rsidR="00B0414D" w:rsidRDefault="00B0414D">
            <w:pPr>
              <w:jc w:val="both"/>
              <w:rPr>
                <w:rFonts w:ascii="Calibri" w:hAnsi="Calibri"/>
                <w:b/>
                <w:bCs/>
                <w:color w:val="FFFFFF"/>
                <w:sz w:val="20"/>
                <w:szCs w:val="20"/>
              </w:rPr>
            </w:pPr>
            <w:proofErr w:type="spellStart"/>
            <w:r>
              <w:rPr>
                <w:rFonts w:ascii="Calibri" w:hAnsi="Calibri"/>
                <w:b/>
                <w:bCs/>
                <w:color w:val="FFFFFF"/>
                <w:sz w:val="20"/>
                <w:szCs w:val="20"/>
              </w:rPr>
              <w:t>Jihane</w:t>
            </w:r>
            <w:proofErr w:type="spellEnd"/>
            <w:r>
              <w:rPr>
                <w:rFonts w:ascii="Calibri" w:hAnsi="Calibri"/>
                <w:b/>
                <w:bCs/>
                <w:color w:val="FFFFFF"/>
                <w:sz w:val="20"/>
                <w:szCs w:val="20"/>
              </w:rPr>
              <w:t xml:space="preserve"> Saadi</w:t>
            </w:r>
          </w:p>
        </w:tc>
        <w:tc>
          <w:tcPr>
            <w:tcW w:w="3053" w:type="dxa"/>
            <w:tcBorders>
              <w:top w:val="nil"/>
              <w:left w:val="nil"/>
              <w:bottom w:val="nil"/>
              <w:right w:val="nil"/>
            </w:tcBorders>
            <w:shd w:val="clear" w:color="auto" w:fill="FFFFFF" w:themeFill="background1"/>
            <w:vAlign w:val="center"/>
            <w:hideMark/>
          </w:tcPr>
          <w:p w:rsidR="00B0414D" w:rsidRDefault="00B0414D">
            <w:pPr>
              <w:rPr>
                <w:rFonts w:ascii="Calibri" w:hAnsi="Calibri"/>
                <w:color w:val="000000"/>
                <w:sz w:val="20"/>
                <w:szCs w:val="20"/>
              </w:rPr>
            </w:pPr>
            <w:r>
              <w:rPr>
                <w:rFonts w:ascii="Calibri" w:hAnsi="Calibri"/>
                <w:color w:val="000000"/>
                <w:sz w:val="20"/>
                <w:szCs w:val="20"/>
              </w:rPr>
              <w:t>Université de Strasbourg</w:t>
            </w:r>
          </w:p>
        </w:tc>
        <w:tc>
          <w:tcPr>
            <w:tcW w:w="3119" w:type="dxa"/>
            <w:tcBorders>
              <w:top w:val="nil"/>
              <w:left w:val="nil"/>
              <w:bottom w:val="nil"/>
              <w:right w:val="nil"/>
            </w:tcBorders>
            <w:shd w:val="clear" w:color="auto" w:fill="FFFFFF" w:themeFill="background1"/>
            <w:vAlign w:val="center"/>
            <w:hideMark/>
          </w:tcPr>
          <w:p w:rsidR="00B0414D" w:rsidRDefault="00B0414D">
            <w:pPr>
              <w:rPr>
                <w:rFonts w:ascii="Calibri" w:hAnsi="Calibri"/>
                <w:color w:val="000000"/>
                <w:sz w:val="20"/>
                <w:szCs w:val="20"/>
              </w:rPr>
            </w:pPr>
            <w:r>
              <w:rPr>
                <w:rFonts w:ascii="Calibri" w:hAnsi="Calibri"/>
                <w:color w:val="000000"/>
                <w:sz w:val="20"/>
                <w:szCs w:val="20"/>
              </w:rPr>
              <w:t>Balnéothérapie et développement psychique</w:t>
            </w:r>
          </w:p>
        </w:tc>
        <w:tc>
          <w:tcPr>
            <w:tcW w:w="1134" w:type="dxa"/>
            <w:tcBorders>
              <w:top w:val="nil"/>
              <w:left w:val="nil"/>
              <w:bottom w:val="nil"/>
              <w:right w:val="nil"/>
            </w:tcBorders>
            <w:shd w:val="clear" w:color="auto" w:fill="FFFFFF" w:themeFill="background1"/>
            <w:vAlign w:val="center"/>
            <w:hideMark/>
          </w:tcPr>
          <w:p w:rsidR="00B0414D" w:rsidRDefault="00B0414D">
            <w:pPr>
              <w:jc w:val="center"/>
              <w:rPr>
                <w:rFonts w:ascii="Calibri" w:hAnsi="Calibri"/>
                <w:color w:val="000000"/>
                <w:sz w:val="20"/>
                <w:szCs w:val="20"/>
              </w:rPr>
            </w:pPr>
            <w:r>
              <w:rPr>
                <w:rFonts w:ascii="Calibri" w:hAnsi="Calibri"/>
                <w:color w:val="000000"/>
                <w:sz w:val="20"/>
                <w:szCs w:val="20"/>
              </w:rPr>
              <w:t>2017</w:t>
            </w:r>
          </w:p>
        </w:tc>
        <w:tc>
          <w:tcPr>
            <w:tcW w:w="1200" w:type="dxa"/>
            <w:tcBorders>
              <w:top w:val="nil"/>
              <w:left w:val="nil"/>
              <w:bottom w:val="nil"/>
              <w:right w:val="nil"/>
            </w:tcBorders>
            <w:shd w:val="clear" w:color="auto" w:fill="FFFFFF" w:themeFill="background1"/>
            <w:vAlign w:val="center"/>
            <w:hideMark/>
          </w:tcPr>
          <w:p w:rsidR="00B0414D" w:rsidRDefault="00B0414D">
            <w:pPr>
              <w:rPr>
                <w:rFonts w:ascii="Calibri" w:hAnsi="Calibri"/>
                <w:color w:val="000000"/>
                <w:sz w:val="20"/>
                <w:szCs w:val="20"/>
              </w:rPr>
            </w:pPr>
            <w:r>
              <w:rPr>
                <w:rFonts w:ascii="Calibri" w:hAnsi="Calibri"/>
                <w:color w:val="000000"/>
                <w:sz w:val="20"/>
                <w:szCs w:val="20"/>
              </w:rPr>
              <w:t>France</w:t>
            </w:r>
          </w:p>
        </w:tc>
      </w:tr>
      <w:tr w:rsidR="003218B9" w:rsidTr="00B0414D">
        <w:trPr>
          <w:trHeight w:val="510"/>
        </w:trPr>
        <w:tc>
          <w:tcPr>
            <w:tcW w:w="1985" w:type="dxa"/>
            <w:tcBorders>
              <w:top w:val="nil"/>
              <w:left w:val="nil"/>
              <w:bottom w:val="nil"/>
              <w:right w:val="nil"/>
            </w:tcBorders>
            <w:shd w:val="clear" w:color="000000" w:fill="4BACC6"/>
            <w:vAlign w:val="center"/>
          </w:tcPr>
          <w:p w:rsidR="003218B9" w:rsidRDefault="003218B9">
            <w:pPr>
              <w:jc w:val="both"/>
              <w:rPr>
                <w:rFonts w:ascii="Calibri" w:hAnsi="Calibri"/>
                <w:b/>
                <w:bCs/>
                <w:color w:val="FFFFFF"/>
                <w:sz w:val="20"/>
                <w:szCs w:val="20"/>
              </w:rPr>
            </w:pPr>
            <w:r>
              <w:rPr>
                <w:rFonts w:ascii="Calibri" w:hAnsi="Calibri"/>
                <w:b/>
                <w:bCs/>
                <w:color w:val="FFFFFF"/>
                <w:sz w:val="20"/>
                <w:szCs w:val="20"/>
              </w:rPr>
              <w:t xml:space="preserve">David Fernandez </w:t>
            </w:r>
            <w:proofErr w:type="spellStart"/>
            <w:r>
              <w:rPr>
                <w:rFonts w:ascii="Calibri" w:hAnsi="Calibri"/>
                <w:b/>
                <w:bCs/>
                <w:color w:val="FFFFFF"/>
                <w:sz w:val="20"/>
                <w:szCs w:val="20"/>
              </w:rPr>
              <w:t>Fidalgo</w:t>
            </w:r>
            <w:proofErr w:type="spellEnd"/>
          </w:p>
        </w:tc>
        <w:tc>
          <w:tcPr>
            <w:tcW w:w="3053" w:type="dxa"/>
            <w:tcBorders>
              <w:top w:val="nil"/>
              <w:left w:val="nil"/>
              <w:bottom w:val="nil"/>
              <w:right w:val="nil"/>
            </w:tcBorders>
            <w:shd w:val="clear" w:color="auto" w:fill="FFFFFF" w:themeFill="background1"/>
            <w:vAlign w:val="center"/>
          </w:tcPr>
          <w:p w:rsidR="003218B9" w:rsidRDefault="003218B9">
            <w:pPr>
              <w:rPr>
                <w:rFonts w:ascii="Calibri" w:hAnsi="Calibri"/>
                <w:color w:val="000000"/>
                <w:sz w:val="20"/>
                <w:szCs w:val="20"/>
              </w:rPr>
            </w:pPr>
            <w:r>
              <w:rPr>
                <w:rFonts w:ascii="Calibri" w:hAnsi="Calibri"/>
                <w:color w:val="000000"/>
                <w:sz w:val="20"/>
                <w:szCs w:val="20"/>
              </w:rPr>
              <w:t>La Roche Guyon</w:t>
            </w:r>
          </w:p>
        </w:tc>
        <w:tc>
          <w:tcPr>
            <w:tcW w:w="3119" w:type="dxa"/>
            <w:tcBorders>
              <w:top w:val="nil"/>
              <w:left w:val="nil"/>
              <w:bottom w:val="nil"/>
              <w:right w:val="nil"/>
            </w:tcBorders>
            <w:shd w:val="clear" w:color="auto" w:fill="FFFFFF" w:themeFill="background1"/>
            <w:vAlign w:val="center"/>
          </w:tcPr>
          <w:p w:rsidR="003218B9" w:rsidRDefault="003218B9">
            <w:pPr>
              <w:rPr>
                <w:rFonts w:ascii="Calibri" w:hAnsi="Calibri"/>
                <w:color w:val="000000"/>
                <w:sz w:val="20"/>
                <w:szCs w:val="20"/>
              </w:rPr>
            </w:pPr>
            <w:r>
              <w:rPr>
                <w:rFonts w:ascii="Calibri" w:hAnsi="Calibri"/>
                <w:color w:val="000000"/>
                <w:sz w:val="20"/>
                <w:szCs w:val="20"/>
              </w:rPr>
              <w:t>Troubles psychologiques</w:t>
            </w:r>
          </w:p>
        </w:tc>
        <w:tc>
          <w:tcPr>
            <w:tcW w:w="1134" w:type="dxa"/>
            <w:tcBorders>
              <w:top w:val="nil"/>
              <w:left w:val="nil"/>
              <w:bottom w:val="nil"/>
              <w:right w:val="nil"/>
            </w:tcBorders>
            <w:shd w:val="clear" w:color="auto" w:fill="FFFFFF" w:themeFill="background1"/>
            <w:vAlign w:val="center"/>
          </w:tcPr>
          <w:p w:rsidR="003218B9" w:rsidRDefault="003218B9" w:rsidP="00924FAF">
            <w:pPr>
              <w:jc w:val="center"/>
              <w:rPr>
                <w:rFonts w:ascii="Calibri" w:hAnsi="Calibri"/>
                <w:color w:val="000000"/>
                <w:sz w:val="20"/>
                <w:szCs w:val="20"/>
              </w:rPr>
            </w:pPr>
            <w:r>
              <w:rPr>
                <w:rFonts w:ascii="Calibri" w:hAnsi="Calibri"/>
                <w:color w:val="000000"/>
                <w:sz w:val="20"/>
                <w:szCs w:val="20"/>
              </w:rPr>
              <w:t>2017</w:t>
            </w:r>
          </w:p>
        </w:tc>
        <w:tc>
          <w:tcPr>
            <w:tcW w:w="1200" w:type="dxa"/>
            <w:tcBorders>
              <w:top w:val="nil"/>
              <w:left w:val="nil"/>
              <w:bottom w:val="nil"/>
              <w:right w:val="nil"/>
            </w:tcBorders>
            <w:shd w:val="clear" w:color="auto" w:fill="FFFFFF" w:themeFill="background1"/>
            <w:vAlign w:val="center"/>
          </w:tcPr>
          <w:p w:rsidR="003218B9" w:rsidRDefault="003218B9" w:rsidP="00924FAF">
            <w:pPr>
              <w:rPr>
                <w:rFonts w:ascii="Calibri" w:hAnsi="Calibri"/>
                <w:color w:val="000000"/>
                <w:sz w:val="20"/>
                <w:szCs w:val="20"/>
              </w:rPr>
            </w:pPr>
            <w:r>
              <w:rPr>
                <w:rFonts w:ascii="Calibri" w:hAnsi="Calibri"/>
                <w:color w:val="000000"/>
                <w:sz w:val="20"/>
                <w:szCs w:val="20"/>
              </w:rPr>
              <w:t>France</w:t>
            </w:r>
          </w:p>
        </w:tc>
      </w:tr>
      <w:tr w:rsidR="003218B9" w:rsidTr="00B0414D">
        <w:trPr>
          <w:trHeight w:val="510"/>
        </w:trPr>
        <w:tc>
          <w:tcPr>
            <w:tcW w:w="1985" w:type="dxa"/>
            <w:tcBorders>
              <w:top w:val="nil"/>
              <w:left w:val="nil"/>
              <w:bottom w:val="nil"/>
              <w:right w:val="nil"/>
            </w:tcBorders>
            <w:shd w:val="clear" w:color="000000" w:fill="4BACC6"/>
            <w:vAlign w:val="center"/>
          </w:tcPr>
          <w:p w:rsidR="003218B9" w:rsidRDefault="003218B9">
            <w:pPr>
              <w:jc w:val="both"/>
              <w:rPr>
                <w:rFonts w:ascii="Calibri" w:hAnsi="Calibri"/>
                <w:b/>
                <w:bCs/>
                <w:color w:val="FFFFFF"/>
                <w:sz w:val="20"/>
                <w:szCs w:val="20"/>
              </w:rPr>
            </w:pPr>
            <w:r>
              <w:rPr>
                <w:rFonts w:ascii="Calibri" w:hAnsi="Calibri"/>
                <w:b/>
                <w:bCs/>
                <w:color w:val="FFFFFF"/>
                <w:sz w:val="20"/>
                <w:szCs w:val="20"/>
              </w:rPr>
              <w:t xml:space="preserve">Philippe </w:t>
            </w:r>
            <w:proofErr w:type="spellStart"/>
            <w:r>
              <w:rPr>
                <w:rFonts w:ascii="Calibri" w:hAnsi="Calibri"/>
                <w:b/>
                <w:bCs/>
                <w:color w:val="FFFFFF"/>
                <w:sz w:val="20"/>
                <w:szCs w:val="20"/>
              </w:rPr>
              <w:t>Gabbai</w:t>
            </w:r>
            <w:proofErr w:type="spellEnd"/>
          </w:p>
        </w:tc>
        <w:tc>
          <w:tcPr>
            <w:tcW w:w="3053" w:type="dxa"/>
            <w:tcBorders>
              <w:top w:val="nil"/>
              <w:left w:val="nil"/>
              <w:bottom w:val="nil"/>
              <w:right w:val="nil"/>
            </w:tcBorders>
            <w:shd w:val="clear" w:color="auto" w:fill="FFFFFF" w:themeFill="background1"/>
            <w:vAlign w:val="center"/>
          </w:tcPr>
          <w:p w:rsidR="003218B9" w:rsidRDefault="003218B9">
            <w:pPr>
              <w:rPr>
                <w:rFonts w:ascii="Calibri" w:hAnsi="Calibri"/>
                <w:color w:val="000000"/>
                <w:sz w:val="20"/>
                <w:szCs w:val="20"/>
              </w:rPr>
            </w:pPr>
            <w:r>
              <w:rPr>
                <w:rFonts w:ascii="Calibri" w:hAnsi="Calibri"/>
                <w:color w:val="000000"/>
                <w:sz w:val="20"/>
                <w:szCs w:val="20"/>
              </w:rPr>
              <w:t xml:space="preserve">Enseignant, ancien </w:t>
            </w:r>
            <w:proofErr w:type="spellStart"/>
            <w:r>
              <w:rPr>
                <w:rFonts w:ascii="Calibri" w:hAnsi="Calibri"/>
                <w:color w:val="000000"/>
                <w:sz w:val="20"/>
                <w:szCs w:val="20"/>
              </w:rPr>
              <w:t>dir</w:t>
            </w:r>
            <w:proofErr w:type="spellEnd"/>
            <w:r>
              <w:rPr>
                <w:rFonts w:ascii="Calibri" w:hAnsi="Calibri"/>
                <w:color w:val="000000"/>
                <w:sz w:val="20"/>
                <w:szCs w:val="20"/>
              </w:rPr>
              <w:t xml:space="preserve"> médical à la fondation John-</w:t>
            </w:r>
            <w:proofErr w:type="spellStart"/>
            <w:r>
              <w:rPr>
                <w:rFonts w:ascii="Calibri" w:hAnsi="Calibri"/>
                <w:color w:val="000000"/>
                <w:sz w:val="20"/>
                <w:szCs w:val="20"/>
              </w:rPr>
              <w:t>Bost</w:t>
            </w:r>
            <w:proofErr w:type="spellEnd"/>
          </w:p>
        </w:tc>
        <w:tc>
          <w:tcPr>
            <w:tcW w:w="3119" w:type="dxa"/>
            <w:tcBorders>
              <w:top w:val="nil"/>
              <w:left w:val="nil"/>
              <w:bottom w:val="nil"/>
              <w:right w:val="nil"/>
            </w:tcBorders>
            <w:shd w:val="clear" w:color="auto" w:fill="FFFFFF" w:themeFill="background1"/>
            <w:vAlign w:val="center"/>
          </w:tcPr>
          <w:p w:rsidR="003218B9" w:rsidRDefault="003218B9">
            <w:pPr>
              <w:rPr>
                <w:rFonts w:ascii="Calibri" w:hAnsi="Calibri"/>
                <w:color w:val="000000"/>
                <w:sz w:val="20"/>
                <w:szCs w:val="20"/>
              </w:rPr>
            </w:pPr>
            <w:r>
              <w:rPr>
                <w:rFonts w:ascii="Calibri" w:hAnsi="Calibri"/>
                <w:color w:val="000000"/>
                <w:sz w:val="20"/>
                <w:szCs w:val="20"/>
              </w:rPr>
              <w:t>Troubles psychiatriques</w:t>
            </w:r>
          </w:p>
        </w:tc>
        <w:tc>
          <w:tcPr>
            <w:tcW w:w="1134" w:type="dxa"/>
            <w:tcBorders>
              <w:top w:val="nil"/>
              <w:left w:val="nil"/>
              <w:bottom w:val="nil"/>
              <w:right w:val="nil"/>
            </w:tcBorders>
            <w:shd w:val="clear" w:color="auto" w:fill="FFFFFF" w:themeFill="background1"/>
            <w:vAlign w:val="center"/>
          </w:tcPr>
          <w:p w:rsidR="003218B9" w:rsidRDefault="003218B9" w:rsidP="00924FAF">
            <w:pPr>
              <w:jc w:val="center"/>
              <w:rPr>
                <w:rFonts w:ascii="Calibri" w:hAnsi="Calibri"/>
                <w:color w:val="000000"/>
                <w:sz w:val="20"/>
                <w:szCs w:val="20"/>
              </w:rPr>
            </w:pPr>
            <w:r>
              <w:rPr>
                <w:rFonts w:ascii="Calibri" w:hAnsi="Calibri"/>
                <w:color w:val="000000"/>
                <w:sz w:val="20"/>
                <w:szCs w:val="20"/>
              </w:rPr>
              <w:t>2017</w:t>
            </w:r>
          </w:p>
        </w:tc>
        <w:tc>
          <w:tcPr>
            <w:tcW w:w="1200" w:type="dxa"/>
            <w:tcBorders>
              <w:top w:val="nil"/>
              <w:left w:val="nil"/>
              <w:bottom w:val="nil"/>
              <w:right w:val="nil"/>
            </w:tcBorders>
            <w:shd w:val="clear" w:color="auto" w:fill="FFFFFF" w:themeFill="background1"/>
            <w:vAlign w:val="center"/>
          </w:tcPr>
          <w:p w:rsidR="003218B9" w:rsidRDefault="003218B9" w:rsidP="00924FAF">
            <w:pPr>
              <w:rPr>
                <w:rFonts w:ascii="Calibri" w:hAnsi="Calibri"/>
                <w:color w:val="000000"/>
                <w:sz w:val="20"/>
                <w:szCs w:val="20"/>
              </w:rPr>
            </w:pPr>
            <w:r>
              <w:rPr>
                <w:rFonts w:ascii="Calibri" w:hAnsi="Calibri"/>
                <w:color w:val="000000"/>
                <w:sz w:val="20"/>
                <w:szCs w:val="20"/>
              </w:rPr>
              <w:t>France</w:t>
            </w:r>
          </w:p>
        </w:tc>
      </w:tr>
      <w:tr w:rsidR="00D1316D" w:rsidTr="00924FAF">
        <w:trPr>
          <w:trHeight w:val="510"/>
        </w:trPr>
        <w:tc>
          <w:tcPr>
            <w:tcW w:w="1985" w:type="dxa"/>
            <w:tcBorders>
              <w:top w:val="nil"/>
              <w:left w:val="nil"/>
              <w:bottom w:val="nil"/>
              <w:right w:val="nil"/>
            </w:tcBorders>
            <w:shd w:val="clear" w:color="000000" w:fill="4BACC6"/>
            <w:vAlign w:val="center"/>
          </w:tcPr>
          <w:p w:rsidR="00D1316D" w:rsidRDefault="00D1316D" w:rsidP="00924FAF">
            <w:pPr>
              <w:jc w:val="both"/>
              <w:rPr>
                <w:rFonts w:ascii="Calibri" w:hAnsi="Calibri"/>
                <w:b/>
                <w:bCs/>
                <w:color w:val="FFFFFF"/>
                <w:sz w:val="20"/>
                <w:szCs w:val="20"/>
              </w:rPr>
            </w:pPr>
            <w:r>
              <w:rPr>
                <w:rFonts w:ascii="Calibri" w:hAnsi="Calibri"/>
                <w:b/>
                <w:bCs/>
                <w:color w:val="FFFFFF"/>
                <w:sz w:val="20"/>
                <w:szCs w:val="20"/>
              </w:rPr>
              <w:t xml:space="preserve">Vincent </w:t>
            </w:r>
            <w:proofErr w:type="spellStart"/>
            <w:r>
              <w:rPr>
                <w:rFonts w:ascii="Calibri" w:hAnsi="Calibri"/>
                <w:b/>
                <w:bCs/>
                <w:color w:val="FFFFFF"/>
                <w:sz w:val="20"/>
                <w:szCs w:val="20"/>
              </w:rPr>
              <w:t>Guinchat</w:t>
            </w:r>
            <w:proofErr w:type="spellEnd"/>
          </w:p>
        </w:tc>
        <w:tc>
          <w:tcPr>
            <w:tcW w:w="3053" w:type="dxa"/>
            <w:tcBorders>
              <w:top w:val="nil"/>
              <w:left w:val="nil"/>
              <w:bottom w:val="nil"/>
              <w:right w:val="nil"/>
            </w:tcBorders>
            <w:shd w:val="clear" w:color="auto" w:fill="FFFFFF" w:themeFill="background1"/>
            <w:vAlign w:val="center"/>
          </w:tcPr>
          <w:p w:rsidR="00D1316D" w:rsidRDefault="00D1316D" w:rsidP="00924FAF">
            <w:pPr>
              <w:rPr>
                <w:rFonts w:ascii="Calibri" w:hAnsi="Calibri"/>
                <w:color w:val="000000"/>
                <w:sz w:val="20"/>
                <w:szCs w:val="20"/>
              </w:rPr>
            </w:pPr>
            <w:proofErr w:type="spellStart"/>
            <w:r>
              <w:rPr>
                <w:rFonts w:ascii="Calibri" w:hAnsi="Calibri"/>
                <w:color w:val="000000"/>
                <w:sz w:val="20"/>
                <w:szCs w:val="20"/>
              </w:rPr>
              <w:t>Salpétrière</w:t>
            </w:r>
            <w:proofErr w:type="spellEnd"/>
          </w:p>
        </w:tc>
        <w:tc>
          <w:tcPr>
            <w:tcW w:w="3119" w:type="dxa"/>
            <w:tcBorders>
              <w:top w:val="nil"/>
              <w:left w:val="nil"/>
              <w:bottom w:val="nil"/>
              <w:right w:val="nil"/>
            </w:tcBorders>
            <w:shd w:val="clear" w:color="auto" w:fill="FFFFFF" w:themeFill="background1"/>
            <w:vAlign w:val="center"/>
          </w:tcPr>
          <w:p w:rsidR="00D1316D" w:rsidRDefault="00D1316D" w:rsidP="00924FAF">
            <w:pPr>
              <w:rPr>
                <w:rFonts w:ascii="Calibri" w:hAnsi="Calibri"/>
                <w:color w:val="000000"/>
                <w:sz w:val="20"/>
                <w:szCs w:val="20"/>
              </w:rPr>
            </w:pPr>
            <w:r>
              <w:rPr>
                <w:rFonts w:ascii="Calibri" w:hAnsi="Calibri"/>
                <w:color w:val="000000"/>
                <w:sz w:val="20"/>
                <w:szCs w:val="20"/>
              </w:rPr>
              <w:t>Neurosciences et troubles psycho-comportementaux</w:t>
            </w:r>
          </w:p>
        </w:tc>
        <w:tc>
          <w:tcPr>
            <w:tcW w:w="1134" w:type="dxa"/>
            <w:tcBorders>
              <w:top w:val="nil"/>
              <w:left w:val="nil"/>
              <w:bottom w:val="nil"/>
              <w:right w:val="nil"/>
            </w:tcBorders>
            <w:shd w:val="clear" w:color="auto" w:fill="FFFFFF" w:themeFill="background1"/>
            <w:vAlign w:val="center"/>
          </w:tcPr>
          <w:p w:rsidR="00D1316D" w:rsidRDefault="00D1316D" w:rsidP="00924FAF">
            <w:pPr>
              <w:jc w:val="center"/>
              <w:rPr>
                <w:rFonts w:ascii="Calibri" w:hAnsi="Calibri"/>
                <w:color w:val="000000"/>
                <w:sz w:val="20"/>
                <w:szCs w:val="20"/>
              </w:rPr>
            </w:pPr>
            <w:r>
              <w:rPr>
                <w:rFonts w:ascii="Calibri" w:hAnsi="Calibri"/>
                <w:color w:val="000000"/>
                <w:sz w:val="20"/>
                <w:szCs w:val="20"/>
              </w:rPr>
              <w:t>2017</w:t>
            </w:r>
          </w:p>
        </w:tc>
        <w:tc>
          <w:tcPr>
            <w:tcW w:w="1200" w:type="dxa"/>
            <w:tcBorders>
              <w:top w:val="nil"/>
              <w:left w:val="nil"/>
              <w:bottom w:val="nil"/>
              <w:right w:val="nil"/>
            </w:tcBorders>
            <w:shd w:val="clear" w:color="auto" w:fill="FFFFFF" w:themeFill="background1"/>
            <w:vAlign w:val="center"/>
          </w:tcPr>
          <w:p w:rsidR="00D1316D" w:rsidRDefault="00D1316D" w:rsidP="00924FAF">
            <w:pPr>
              <w:rPr>
                <w:rFonts w:ascii="Calibri" w:hAnsi="Calibri"/>
                <w:color w:val="000000"/>
                <w:sz w:val="20"/>
                <w:szCs w:val="20"/>
              </w:rPr>
            </w:pPr>
            <w:r>
              <w:rPr>
                <w:rFonts w:ascii="Calibri" w:hAnsi="Calibri"/>
                <w:color w:val="000000"/>
                <w:sz w:val="20"/>
                <w:szCs w:val="20"/>
              </w:rPr>
              <w:t>France</w:t>
            </w:r>
          </w:p>
        </w:tc>
      </w:tr>
      <w:tr w:rsidR="003218B9" w:rsidTr="00B0414D">
        <w:trPr>
          <w:trHeight w:val="525"/>
        </w:trPr>
        <w:tc>
          <w:tcPr>
            <w:tcW w:w="1985" w:type="dxa"/>
            <w:tcBorders>
              <w:top w:val="nil"/>
              <w:left w:val="nil"/>
              <w:bottom w:val="single" w:sz="12" w:space="0" w:color="auto"/>
              <w:right w:val="nil"/>
            </w:tcBorders>
            <w:shd w:val="clear" w:color="000000" w:fill="4BACC6"/>
            <w:vAlign w:val="center"/>
            <w:hideMark/>
          </w:tcPr>
          <w:p w:rsidR="003218B9" w:rsidRDefault="003218B9">
            <w:pPr>
              <w:jc w:val="both"/>
              <w:rPr>
                <w:rFonts w:ascii="Calibri" w:hAnsi="Calibri"/>
                <w:b/>
                <w:bCs/>
                <w:color w:val="FFFFFF"/>
                <w:sz w:val="20"/>
                <w:szCs w:val="20"/>
              </w:rPr>
            </w:pPr>
            <w:r>
              <w:rPr>
                <w:rFonts w:ascii="Calibri" w:hAnsi="Calibri"/>
                <w:b/>
                <w:bCs/>
                <w:color w:val="FFFFFF"/>
                <w:sz w:val="20"/>
                <w:szCs w:val="20"/>
              </w:rPr>
              <w:t>Dominique Perron</w:t>
            </w:r>
          </w:p>
        </w:tc>
        <w:tc>
          <w:tcPr>
            <w:tcW w:w="3053" w:type="dxa"/>
            <w:tcBorders>
              <w:top w:val="nil"/>
              <w:left w:val="nil"/>
              <w:bottom w:val="single" w:sz="12" w:space="0" w:color="auto"/>
              <w:right w:val="nil"/>
            </w:tcBorders>
            <w:shd w:val="clear" w:color="auto" w:fill="D9D9D9" w:themeFill="background1" w:themeFillShade="D9"/>
            <w:vAlign w:val="center"/>
            <w:hideMark/>
          </w:tcPr>
          <w:p w:rsidR="003218B9" w:rsidRDefault="003218B9">
            <w:pPr>
              <w:rPr>
                <w:rFonts w:ascii="Calibri" w:hAnsi="Calibri"/>
                <w:color w:val="000000"/>
                <w:sz w:val="20"/>
                <w:szCs w:val="20"/>
              </w:rPr>
            </w:pPr>
            <w:r>
              <w:rPr>
                <w:rFonts w:ascii="Calibri" w:hAnsi="Calibri"/>
                <w:color w:val="000000"/>
                <w:sz w:val="20"/>
                <w:szCs w:val="20"/>
              </w:rPr>
              <w:t>Université de Lorraine</w:t>
            </w:r>
          </w:p>
        </w:tc>
        <w:tc>
          <w:tcPr>
            <w:tcW w:w="3119" w:type="dxa"/>
            <w:tcBorders>
              <w:top w:val="nil"/>
              <w:left w:val="nil"/>
              <w:bottom w:val="single" w:sz="12" w:space="0" w:color="auto"/>
              <w:right w:val="nil"/>
            </w:tcBorders>
            <w:shd w:val="clear" w:color="auto" w:fill="D9D9D9" w:themeFill="background1" w:themeFillShade="D9"/>
            <w:vAlign w:val="center"/>
            <w:hideMark/>
          </w:tcPr>
          <w:p w:rsidR="003218B9" w:rsidRDefault="003218B9">
            <w:pPr>
              <w:rPr>
                <w:rFonts w:ascii="Calibri" w:hAnsi="Calibri"/>
                <w:color w:val="000000"/>
                <w:sz w:val="20"/>
                <w:szCs w:val="20"/>
              </w:rPr>
            </w:pPr>
            <w:r>
              <w:rPr>
                <w:rFonts w:ascii="Calibri" w:hAnsi="Calibri"/>
                <w:color w:val="000000"/>
                <w:sz w:val="20"/>
                <w:szCs w:val="20"/>
              </w:rPr>
              <w:t>Ouverture à la communication</w:t>
            </w:r>
          </w:p>
        </w:tc>
        <w:tc>
          <w:tcPr>
            <w:tcW w:w="1134" w:type="dxa"/>
            <w:tcBorders>
              <w:top w:val="nil"/>
              <w:left w:val="nil"/>
              <w:bottom w:val="single" w:sz="12" w:space="0" w:color="auto"/>
              <w:right w:val="nil"/>
            </w:tcBorders>
            <w:shd w:val="clear" w:color="auto" w:fill="D9D9D9" w:themeFill="background1" w:themeFillShade="D9"/>
            <w:vAlign w:val="center"/>
            <w:hideMark/>
          </w:tcPr>
          <w:p w:rsidR="003218B9" w:rsidRDefault="003218B9">
            <w:pPr>
              <w:jc w:val="center"/>
              <w:rPr>
                <w:rFonts w:ascii="Calibri" w:hAnsi="Calibri"/>
                <w:color w:val="000000"/>
                <w:sz w:val="20"/>
                <w:szCs w:val="20"/>
              </w:rPr>
            </w:pPr>
            <w:r>
              <w:rPr>
                <w:rFonts w:ascii="Calibri" w:hAnsi="Calibri"/>
                <w:color w:val="000000"/>
                <w:sz w:val="20"/>
                <w:szCs w:val="20"/>
              </w:rPr>
              <w:t>En cours</w:t>
            </w:r>
          </w:p>
        </w:tc>
        <w:tc>
          <w:tcPr>
            <w:tcW w:w="1200" w:type="dxa"/>
            <w:tcBorders>
              <w:top w:val="nil"/>
              <w:left w:val="nil"/>
              <w:bottom w:val="single" w:sz="12" w:space="0" w:color="auto"/>
              <w:right w:val="nil"/>
            </w:tcBorders>
            <w:shd w:val="clear" w:color="auto" w:fill="D9D9D9" w:themeFill="background1" w:themeFillShade="D9"/>
            <w:vAlign w:val="center"/>
            <w:hideMark/>
          </w:tcPr>
          <w:p w:rsidR="003218B9" w:rsidRDefault="003218B9">
            <w:pPr>
              <w:rPr>
                <w:rFonts w:ascii="Calibri" w:hAnsi="Calibri"/>
                <w:color w:val="000000"/>
                <w:sz w:val="20"/>
                <w:szCs w:val="20"/>
              </w:rPr>
            </w:pPr>
            <w:r>
              <w:rPr>
                <w:rFonts w:ascii="Calibri" w:hAnsi="Calibri"/>
                <w:color w:val="000000"/>
                <w:sz w:val="20"/>
                <w:szCs w:val="20"/>
              </w:rPr>
              <w:t>France</w:t>
            </w:r>
          </w:p>
        </w:tc>
      </w:tr>
    </w:tbl>
    <w:p w:rsidR="00B95042" w:rsidRPr="007D220A" w:rsidRDefault="00B95042" w:rsidP="007D220A">
      <w:pPr>
        <w:jc w:val="both"/>
        <w:rPr>
          <w:rFonts w:ascii="Bradley Hand ITC" w:eastAsia="GungsuhChe" w:hAnsi="Bradley Hand ITC" w:cs="Times New Roman"/>
          <w:b/>
          <w:color w:val="943634" w:themeColor="accent2" w:themeShade="BF"/>
          <w:sz w:val="28"/>
          <w:szCs w:val="28"/>
          <w:lang w:eastAsia="fr-FR"/>
        </w:rPr>
      </w:pPr>
    </w:p>
    <w:p w:rsidR="00DC4C32" w:rsidRPr="004B158C" w:rsidRDefault="00DC4C32" w:rsidP="004B158C">
      <w:pPr>
        <w:shd w:val="clear" w:color="auto" w:fill="365F91" w:themeFill="accent1" w:themeFillShade="BF"/>
        <w:rPr>
          <w:b/>
          <w:color w:val="FFFFFF" w:themeColor="background1"/>
          <w:sz w:val="28"/>
          <w:szCs w:val="28"/>
        </w:rPr>
      </w:pPr>
      <w:r w:rsidRPr="004B158C">
        <w:rPr>
          <w:b/>
          <w:color w:val="FFFFFF" w:themeColor="background1"/>
          <w:sz w:val="28"/>
          <w:szCs w:val="28"/>
        </w:rPr>
        <w:t>LITTERATURE FRANCAISE</w:t>
      </w:r>
    </w:p>
    <w:p w:rsidR="00DC4C32" w:rsidRDefault="00DC4C32" w:rsidP="00DC4C32">
      <w:pPr>
        <w:jc w:val="both"/>
        <w:rPr>
          <w:rFonts w:eastAsia="Times New Roman" w:cs="Times New Roman"/>
          <w:b/>
          <w:lang w:eastAsia="fr-FR"/>
        </w:rPr>
      </w:pPr>
    </w:p>
    <w:p w:rsidR="0080675F" w:rsidRDefault="0080675F" w:rsidP="00DC4C32">
      <w:pPr>
        <w:jc w:val="both"/>
        <w:rPr>
          <w:rFonts w:eastAsia="Times New Roman" w:cs="Times New Roman"/>
          <w:b/>
          <w:lang w:eastAsia="fr-FR"/>
        </w:rPr>
      </w:pPr>
      <w:r w:rsidRPr="0080675F">
        <w:rPr>
          <w:b/>
        </w:rPr>
        <w:t>Que savons-nous de l’appréhension du monde par la personne polyhandicapée</w:t>
      </w:r>
      <w:r>
        <w:t xml:space="preserve"> ?, in </w:t>
      </w:r>
      <w:proofErr w:type="spellStart"/>
      <w:r>
        <w:t>Camberlein</w:t>
      </w:r>
      <w:proofErr w:type="spellEnd"/>
      <w:r>
        <w:t xml:space="preserve"> (Ph) – </w:t>
      </w:r>
      <w:proofErr w:type="spellStart"/>
      <w:r>
        <w:t>Ponsot</w:t>
      </w:r>
      <w:proofErr w:type="spellEnd"/>
      <w:r>
        <w:t xml:space="preserve"> (G), La personne polyhandicapée, la connaître, l’accompagner, la soigner, </w:t>
      </w:r>
      <w:proofErr w:type="spellStart"/>
      <w:r>
        <w:t>Dunod</w:t>
      </w:r>
      <w:proofErr w:type="spellEnd"/>
      <w:r>
        <w:t xml:space="preserve"> – CESAP, 2017</w:t>
      </w:r>
    </w:p>
    <w:p w:rsidR="0080675F" w:rsidRDefault="0080675F" w:rsidP="00DC4C32">
      <w:pPr>
        <w:jc w:val="both"/>
        <w:rPr>
          <w:rFonts w:eastAsia="Times New Roman" w:cs="Times New Roman"/>
          <w:b/>
          <w:lang w:eastAsia="fr-FR"/>
        </w:rPr>
      </w:pPr>
    </w:p>
    <w:p w:rsidR="00DC4C32" w:rsidRDefault="00DC4C32" w:rsidP="00DC4C32">
      <w:pPr>
        <w:jc w:val="both"/>
        <w:rPr>
          <w:rFonts w:eastAsia="Times New Roman" w:cs="Times New Roman"/>
          <w:lang w:eastAsia="fr-FR"/>
        </w:rPr>
      </w:pPr>
      <w:r w:rsidRPr="0078623E">
        <w:rPr>
          <w:rFonts w:eastAsia="Times New Roman" w:cs="Times New Roman"/>
          <w:b/>
          <w:lang w:eastAsia="fr-FR"/>
        </w:rPr>
        <w:t>Evaluer les compétences cognitives des polyhandicapés épileptiques : un guide thérapeutique indispensable</w:t>
      </w:r>
      <w:r w:rsidRPr="0078623E">
        <w:rPr>
          <w:rFonts w:eastAsia="Times New Roman" w:cs="Times New Roman"/>
          <w:lang w:eastAsia="fr-FR"/>
        </w:rPr>
        <w:t xml:space="preserve"> </w:t>
      </w:r>
    </w:p>
    <w:p w:rsidR="00DC4C32" w:rsidRPr="0078623E" w:rsidRDefault="00DC4C32" w:rsidP="00DC4C32">
      <w:pPr>
        <w:jc w:val="both"/>
        <w:rPr>
          <w:rFonts w:eastAsia="Times New Roman" w:cs="Times New Roman"/>
          <w:lang w:eastAsia="fr-FR"/>
        </w:rPr>
      </w:pPr>
      <w:proofErr w:type="spellStart"/>
      <w:r w:rsidRPr="0078623E">
        <w:rPr>
          <w:rFonts w:eastAsia="Times New Roman" w:cs="Times New Roman"/>
          <w:lang w:eastAsia="fr-FR"/>
        </w:rPr>
        <w:t>Villega</w:t>
      </w:r>
      <w:proofErr w:type="spellEnd"/>
      <w:r w:rsidRPr="0078623E">
        <w:rPr>
          <w:rFonts w:eastAsia="Times New Roman" w:cs="Times New Roman"/>
          <w:lang w:eastAsia="fr-FR"/>
        </w:rPr>
        <w:t xml:space="preserve">, Frédéric ; Carrie, Elise ; Rivera, Serge ; </w:t>
      </w:r>
      <w:proofErr w:type="spellStart"/>
      <w:r w:rsidRPr="0078623E">
        <w:rPr>
          <w:rFonts w:eastAsia="Times New Roman" w:cs="Times New Roman"/>
          <w:lang w:eastAsia="fr-FR"/>
        </w:rPr>
        <w:t>Pédespan</w:t>
      </w:r>
      <w:proofErr w:type="spellEnd"/>
      <w:r w:rsidRPr="0078623E">
        <w:rPr>
          <w:rFonts w:eastAsia="Times New Roman" w:cs="Times New Roman"/>
          <w:lang w:eastAsia="fr-FR"/>
        </w:rPr>
        <w:t xml:space="preserve">, Jean-Michel | Les cahiers d'épilepsies 2016 Nouveau </w:t>
      </w:r>
    </w:p>
    <w:p w:rsidR="00DC4C32" w:rsidRDefault="00DC4C32" w:rsidP="00DC4C32">
      <w:pPr>
        <w:jc w:val="both"/>
        <w:rPr>
          <w:rFonts w:eastAsia="Times New Roman" w:cs="Times New Roman"/>
          <w:lang w:eastAsia="fr-FR"/>
        </w:rPr>
      </w:pPr>
      <w:r w:rsidRPr="0078623E">
        <w:rPr>
          <w:rFonts w:eastAsia="Times New Roman" w:cs="Times New Roman"/>
          <w:lang w:eastAsia="fr-FR"/>
        </w:rPr>
        <w:t>Article V - n° Vol 6 n°2 - pp. 9-12</w:t>
      </w:r>
    </w:p>
    <w:p w:rsidR="00B0414D" w:rsidRDefault="00B0414D"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D3202E">
        <w:rPr>
          <w:rFonts w:eastAsia="Times New Roman" w:cs="Times New Roman"/>
          <w:lang w:eastAsia="fr-FR"/>
        </w:rPr>
        <w:t>2012</w:t>
      </w:r>
      <w:r w:rsidRPr="00D3202E">
        <w:rPr>
          <w:rFonts w:eastAsia="Times New Roman" w:cs="Times New Roman"/>
          <w:lang w:eastAsia="fr-FR"/>
        </w:rPr>
        <w:tab/>
      </w:r>
      <w:proofErr w:type="spellStart"/>
      <w:r w:rsidRPr="00D3202E">
        <w:rPr>
          <w:rFonts w:eastAsia="Times New Roman" w:cs="Times New Roman"/>
          <w:lang w:eastAsia="fr-FR"/>
        </w:rPr>
        <w:t>Passerieux</w:t>
      </w:r>
      <w:proofErr w:type="spellEnd"/>
      <w:r w:rsidRPr="00D3202E">
        <w:rPr>
          <w:rFonts w:eastAsia="Times New Roman" w:cs="Times New Roman"/>
          <w:lang w:eastAsia="fr-FR"/>
        </w:rPr>
        <w:t>, Christine; Bulot, Virginie; Hardy-</w:t>
      </w:r>
      <w:proofErr w:type="spellStart"/>
      <w:r w:rsidRPr="00D3202E">
        <w:rPr>
          <w:rFonts w:eastAsia="Times New Roman" w:cs="Times New Roman"/>
          <w:lang w:eastAsia="fr-FR"/>
        </w:rPr>
        <w:t>Baylé</w:t>
      </w:r>
      <w:proofErr w:type="spellEnd"/>
      <w:r w:rsidRPr="00D3202E">
        <w:rPr>
          <w:rFonts w:eastAsia="Times New Roman" w:cs="Times New Roman"/>
          <w:lang w:eastAsia="fr-FR"/>
        </w:rPr>
        <w:t>, Marie-Christine</w:t>
      </w:r>
      <w:r w:rsidRPr="00D3202E">
        <w:rPr>
          <w:rFonts w:eastAsia="Times New Roman" w:cs="Times New Roman"/>
          <w:lang w:eastAsia="fr-FR"/>
        </w:rPr>
        <w:tab/>
      </w:r>
    </w:p>
    <w:p w:rsidR="00DC4C32" w:rsidRPr="00D3202E" w:rsidRDefault="00DC4C32" w:rsidP="00DC4C32">
      <w:pPr>
        <w:jc w:val="both"/>
        <w:rPr>
          <w:rFonts w:eastAsia="Times New Roman" w:cs="Times New Roman"/>
          <w:b/>
          <w:lang w:eastAsia="fr-FR"/>
        </w:rPr>
      </w:pPr>
      <w:r w:rsidRPr="00D3202E">
        <w:rPr>
          <w:rFonts w:eastAsia="Times New Roman" w:cs="Times New Roman"/>
          <w:b/>
          <w:lang w:eastAsia="fr-FR"/>
        </w:rPr>
        <w:t>Une contribution à l’évaluation du handicap psychique : l’échelle d’évaluation des processus du handicap psychique (EPHP)</w:t>
      </w:r>
      <w:r w:rsidRPr="00D3202E">
        <w:rPr>
          <w:rFonts w:eastAsia="Times New Roman" w:cs="Times New Roman"/>
          <w:b/>
          <w:lang w:eastAsia="fr-FR"/>
        </w:rPr>
        <w:tab/>
      </w:r>
    </w:p>
    <w:p w:rsidR="00DC4C32" w:rsidRPr="00D3202E" w:rsidRDefault="00DC4C32" w:rsidP="00DC4C32">
      <w:pPr>
        <w:jc w:val="both"/>
        <w:rPr>
          <w:rFonts w:eastAsia="Times New Roman" w:cs="Times New Roman"/>
          <w:lang w:eastAsia="fr-FR"/>
        </w:rPr>
      </w:pPr>
      <w:r w:rsidRPr="00D3202E">
        <w:rPr>
          <w:rFonts w:eastAsia="Times New Roman" w:cs="Times New Roman"/>
          <w:lang w:eastAsia="fr-FR"/>
        </w:rPr>
        <w:t xml:space="preserve">ALTER - </w:t>
      </w:r>
      <w:proofErr w:type="spellStart"/>
      <w:r w:rsidRPr="00D3202E">
        <w:rPr>
          <w:rFonts w:eastAsia="Times New Roman" w:cs="Times New Roman"/>
          <w:lang w:eastAsia="fr-FR"/>
        </w:rPr>
        <w:t>European</w:t>
      </w:r>
      <w:proofErr w:type="spellEnd"/>
      <w:r w:rsidRPr="00D3202E">
        <w:rPr>
          <w:rFonts w:eastAsia="Times New Roman" w:cs="Times New Roman"/>
          <w:lang w:eastAsia="fr-FR"/>
        </w:rPr>
        <w:t xml:space="preserve"> Journal of </w:t>
      </w:r>
      <w:proofErr w:type="spellStart"/>
      <w:r w:rsidRPr="00D3202E">
        <w:rPr>
          <w:rFonts w:eastAsia="Times New Roman" w:cs="Times New Roman"/>
          <w:lang w:eastAsia="fr-FR"/>
        </w:rPr>
        <w:t>Disability</w:t>
      </w:r>
      <w:proofErr w:type="spellEnd"/>
      <w:r w:rsidRPr="00D3202E">
        <w:rPr>
          <w:rFonts w:eastAsia="Times New Roman" w:cs="Times New Roman"/>
          <w:lang w:eastAsia="fr-FR"/>
        </w:rPr>
        <w:t xml:space="preserve"> </w:t>
      </w:r>
      <w:proofErr w:type="spellStart"/>
      <w:r w:rsidRPr="00D3202E">
        <w:rPr>
          <w:rFonts w:eastAsia="Times New Roman" w:cs="Times New Roman"/>
          <w:lang w:eastAsia="fr-FR"/>
        </w:rPr>
        <w:t>Research</w:t>
      </w:r>
      <w:proofErr w:type="spellEnd"/>
      <w:r w:rsidRPr="00D3202E">
        <w:rPr>
          <w:rFonts w:eastAsia="Times New Roman" w:cs="Times New Roman"/>
          <w:lang w:eastAsia="fr-FR"/>
        </w:rPr>
        <w:t xml:space="preserve"> / Revue Européenne de Recherche sur le Handicap</w:t>
      </w:r>
      <w:r w:rsidRPr="00D3202E">
        <w:rPr>
          <w:rFonts w:eastAsia="Times New Roman" w:cs="Times New Roman"/>
          <w:lang w:eastAsia="fr-FR"/>
        </w:rPr>
        <w:tab/>
      </w:r>
    </w:p>
    <w:p w:rsidR="00DC4C32" w:rsidRPr="00C252EB" w:rsidRDefault="00DC4C32" w:rsidP="00DC4C32">
      <w:pPr>
        <w:jc w:val="both"/>
        <w:rPr>
          <w:rFonts w:eastAsia="Times New Roman" w:cs="Times New Roman"/>
          <w:b/>
          <w:lang w:val="en-US" w:eastAsia="fr-FR"/>
        </w:rPr>
      </w:pPr>
      <w:r w:rsidRPr="00C252EB">
        <w:rPr>
          <w:rFonts w:eastAsia="Times New Roman" w:cs="Times New Roman"/>
          <w:b/>
          <w:lang w:val="en-US" w:eastAsia="fr-FR"/>
        </w:rPr>
        <w:t>Development of a scale for assessing the Emotional Feelings of the child with multiple disabilities (EREEP) (DISPONIBLE)</w:t>
      </w:r>
    </w:p>
    <w:p w:rsidR="00DC4C32" w:rsidRPr="00C252EB" w:rsidRDefault="00DC4C32" w:rsidP="00DC4C32">
      <w:pPr>
        <w:jc w:val="both"/>
        <w:rPr>
          <w:rFonts w:eastAsia="Times New Roman" w:cs="Times New Roman"/>
          <w:lang w:val="en-US" w:eastAsia="fr-FR"/>
        </w:rPr>
      </w:pPr>
      <w:r w:rsidRPr="00C252EB">
        <w:rPr>
          <w:rFonts w:eastAsia="Times New Roman" w:cs="Times New Roman"/>
          <w:lang w:val="en-US" w:eastAsia="fr-FR"/>
        </w:rPr>
        <w:t xml:space="preserve">By: Marteau, F.; </w:t>
      </w:r>
      <w:proofErr w:type="spellStart"/>
      <w:r w:rsidRPr="00C252EB">
        <w:rPr>
          <w:rFonts w:eastAsia="Times New Roman" w:cs="Times New Roman"/>
          <w:lang w:val="en-US" w:eastAsia="fr-FR"/>
        </w:rPr>
        <w:t>Dalmat-Kasten</w:t>
      </w:r>
      <w:proofErr w:type="spellEnd"/>
      <w:r w:rsidRPr="00C252EB">
        <w:rPr>
          <w:rFonts w:eastAsia="Times New Roman" w:cs="Times New Roman"/>
          <w:lang w:val="en-US" w:eastAsia="fr-FR"/>
        </w:rPr>
        <w:t>, M.; Castillo, M. -C.; et al.</w:t>
      </w:r>
    </w:p>
    <w:p w:rsidR="00DC4C32" w:rsidRPr="00C252EB" w:rsidRDefault="00DC4C32" w:rsidP="00DC4C32">
      <w:pPr>
        <w:jc w:val="both"/>
        <w:rPr>
          <w:rFonts w:eastAsia="Times New Roman" w:cs="Times New Roman"/>
          <w:lang w:val="en-US" w:eastAsia="fr-FR"/>
        </w:rPr>
      </w:pPr>
      <w:r w:rsidRPr="00C252EB">
        <w:rPr>
          <w:rFonts w:eastAsia="Times New Roman" w:cs="Times New Roman"/>
          <w:lang w:val="en-US" w:eastAsia="fr-FR"/>
        </w:rPr>
        <w:t xml:space="preserve">European psychiatry   Volume: 28   Issue: 8   Supplement: S   Pages: </w:t>
      </w:r>
      <w:proofErr w:type="gramStart"/>
      <w:r w:rsidRPr="00C252EB">
        <w:rPr>
          <w:rFonts w:eastAsia="Times New Roman" w:cs="Times New Roman"/>
          <w:lang w:val="en-US" w:eastAsia="fr-FR"/>
        </w:rPr>
        <w:t>64-65   Meeting Abstract:</w:t>
      </w:r>
      <w:proofErr w:type="gramEnd"/>
      <w:r w:rsidRPr="00C252EB">
        <w:rPr>
          <w:rFonts w:eastAsia="Times New Roman" w:cs="Times New Roman"/>
          <w:lang w:val="en-US" w:eastAsia="fr-FR"/>
        </w:rPr>
        <w:t xml:space="preserve"> P67   Published: NOV 2013 </w:t>
      </w:r>
    </w:p>
    <w:p w:rsidR="00DC4C32" w:rsidRDefault="00DC4C32" w:rsidP="00DC4C32">
      <w:pPr>
        <w:jc w:val="both"/>
        <w:rPr>
          <w:rFonts w:eastAsia="Times New Roman" w:cs="Times New Roman"/>
          <w:lang w:eastAsia="fr-FR"/>
        </w:rPr>
      </w:pPr>
      <w:r w:rsidRPr="00C252EB">
        <w:rPr>
          <w:rFonts w:eastAsia="Times New Roman" w:cs="Times New Roman"/>
          <w:lang w:eastAsia="fr-FR"/>
        </w:rPr>
        <w:t>Université Paris 8 – Vincennes Saint Denis</w:t>
      </w:r>
    </w:p>
    <w:p w:rsidR="00D5244E" w:rsidRDefault="00D5244E" w:rsidP="00DC4C32">
      <w:pPr>
        <w:jc w:val="both"/>
        <w:rPr>
          <w:rFonts w:eastAsia="Times New Roman" w:cs="Times New Roman"/>
          <w:lang w:eastAsia="fr-FR"/>
        </w:rPr>
      </w:pPr>
    </w:p>
    <w:p w:rsidR="00D5244E" w:rsidRPr="003C255B" w:rsidRDefault="00D5244E" w:rsidP="00D5244E">
      <w:pPr>
        <w:pStyle w:val="Titre1"/>
        <w:spacing w:before="0" w:line="240" w:lineRule="auto"/>
        <w:rPr>
          <w:rFonts w:asciiTheme="minorHAnsi" w:eastAsia="Times New Roman" w:hAnsiTheme="minorHAnsi" w:cs="Times New Roman"/>
          <w:color w:val="auto"/>
          <w:sz w:val="22"/>
          <w:szCs w:val="22"/>
          <w:lang w:eastAsia="fr-FR"/>
        </w:rPr>
      </w:pPr>
      <w:r w:rsidRPr="003C255B">
        <w:rPr>
          <w:rFonts w:asciiTheme="minorHAnsi" w:eastAsia="Times New Roman" w:hAnsiTheme="minorHAnsi" w:cs="Times New Roman"/>
          <w:color w:val="auto"/>
          <w:sz w:val="22"/>
          <w:szCs w:val="22"/>
          <w:lang w:eastAsia="fr-FR"/>
        </w:rPr>
        <w:t>Recherche clinique</w:t>
      </w:r>
    </w:p>
    <w:p w:rsidR="00D5244E" w:rsidRPr="003C255B" w:rsidRDefault="00D5244E" w:rsidP="00D5244E">
      <w:pPr>
        <w:pStyle w:val="Titre1"/>
        <w:spacing w:before="0" w:line="240" w:lineRule="auto"/>
        <w:jc w:val="both"/>
        <w:rPr>
          <w:rFonts w:asciiTheme="minorHAnsi" w:eastAsia="Times New Roman" w:hAnsiTheme="minorHAnsi" w:cs="Times New Roman"/>
          <w:color w:val="auto"/>
          <w:sz w:val="22"/>
          <w:szCs w:val="22"/>
          <w:lang w:eastAsia="fr-FR"/>
        </w:rPr>
      </w:pPr>
      <w:r w:rsidRPr="003C255B">
        <w:rPr>
          <w:rFonts w:asciiTheme="minorHAnsi" w:eastAsia="Times New Roman" w:hAnsiTheme="minorHAnsi" w:cs="Times New Roman"/>
          <w:color w:val="auto"/>
          <w:sz w:val="22"/>
          <w:szCs w:val="22"/>
          <w:lang w:eastAsia="fr-FR"/>
        </w:rPr>
        <w:t>Clinique de l'efficience cognitive dans l'entretien avec l'adolescent polyhandicapé mentalement déficitaire : la répétition à la base du processus d'intercompréhension</w:t>
      </w:r>
      <w:r w:rsidRPr="003C255B">
        <w:rPr>
          <w:rFonts w:asciiTheme="minorHAnsi" w:eastAsia="Times New Roman" w:hAnsiTheme="minorHAnsi" w:cs="Times New Roman"/>
          <w:color w:val="984806" w:themeColor="accent6" w:themeShade="80"/>
          <w:sz w:val="22"/>
          <w:szCs w:val="22"/>
          <w:lang w:eastAsia="fr-FR"/>
        </w:rPr>
        <w:t xml:space="preserve"> </w:t>
      </w:r>
    </w:p>
    <w:p w:rsidR="00D5244E" w:rsidRPr="003C255B" w:rsidRDefault="00D5244E" w:rsidP="00D5244E">
      <w:pPr>
        <w:pStyle w:val="Titre2"/>
        <w:spacing w:before="0"/>
        <w:rPr>
          <w:rFonts w:asciiTheme="minorHAnsi" w:hAnsiTheme="minorHAnsi"/>
          <w:b w:val="0"/>
          <w:color w:val="auto"/>
          <w:sz w:val="22"/>
          <w:szCs w:val="22"/>
          <w:u w:val="single"/>
        </w:rPr>
      </w:pPr>
      <w:r w:rsidRPr="003C255B">
        <w:rPr>
          <w:rStyle w:val="size-xl"/>
          <w:rFonts w:asciiTheme="minorHAnsi" w:hAnsiTheme="minorHAnsi"/>
          <w:b w:val="0"/>
          <w:color w:val="auto"/>
          <w:sz w:val="22"/>
          <w:szCs w:val="22"/>
          <w:u w:val="single"/>
        </w:rPr>
        <w:t>Neuropsychiatrie de l'Enfance et de l'Adolescence</w:t>
      </w:r>
    </w:p>
    <w:p w:rsidR="00D5244E" w:rsidRPr="003C255B" w:rsidRDefault="00D5244E" w:rsidP="00D5244E">
      <w:r w:rsidRPr="003C255B">
        <w:rPr>
          <w:rStyle w:val="size-m"/>
        </w:rPr>
        <w:t>Volume 55, Issue 1, April 2007, Pages 1-9</w:t>
      </w:r>
    </w:p>
    <w:p w:rsidR="00D5244E" w:rsidRPr="00091638" w:rsidRDefault="00D5244E" w:rsidP="00D5244E">
      <w:pPr>
        <w:rPr>
          <w:rFonts w:eastAsia="Times New Roman" w:cs="Times New Roman"/>
          <w:bCs/>
          <w:lang w:eastAsia="fr-FR"/>
        </w:rPr>
      </w:pPr>
      <w:proofErr w:type="spellStart"/>
      <w:r w:rsidRPr="00091638">
        <w:rPr>
          <w:rFonts w:eastAsia="Times New Roman" w:cs="Times New Roman"/>
          <w:bCs/>
          <w:lang w:eastAsia="fr-FR"/>
        </w:rPr>
        <w:t>C.Bocéréan</w:t>
      </w:r>
      <w:proofErr w:type="spellEnd"/>
      <w:r w:rsidRPr="00091638">
        <w:rPr>
          <w:rFonts w:eastAsia="Times New Roman" w:cs="Times New Roman"/>
          <w:bCs/>
          <w:lang w:eastAsia="fr-FR"/>
        </w:rPr>
        <w:t xml:space="preserve"> </w:t>
      </w:r>
      <w:proofErr w:type="spellStart"/>
      <w:r w:rsidRPr="00091638">
        <w:rPr>
          <w:rFonts w:eastAsia="Times New Roman" w:cs="Times New Roman"/>
          <w:bCs/>
          <w:lang w:eastAsia="fr-FR"/>
        </w:rPr>
        <w:t>M.Musiol</w:t>
      </w:r>
      <w:proofErr w:type="spellEnd"/>
    </w:p>
    <w:p w:rsidR="00D5244E" w:rsidRDefault="00D5244E" w:rsidP="00D5244E">
      <w:pPr>
        <w:rPr>
          <w:i/>
        </w:rPr>
      </w:pPr>
      <w:r w:rsidRPr="003C255B">
        <w:rPr>
          <w:i/>
        </w:rPr>
        <w:t>Laboratoire de psychologie cognitive et clinique, E.A. 3946, université Nancy-II, 23, boulevard Albert 1</w:t>
      </w:r>
      <w:r w:rsidRPr="003C255B">
        <w:rPr>
          <w:i/>
          <w:vertAlign w:val="superscript"/>
        </w:rPr>
        <w:t>er</w:t>
      </w:r>
      <w:r w:rsidRPr="003C255B">
        <w:rPr>
          <w:i/>
        </w:rPr>
        <w:t xml:space="preserve">, BP 3397, 54015 Nancy cedex, </w:t>
      </w:r>
      <w:r w:rsidR="009A3741">
        <w:rPr>
          <w:i/>
        </w:rPr>
        <w:t>France</w:t>
      </w:r>
    </w:p>
    <w:p w:rsidR="009A3741" w:rsidRDefault="009A3741" w:rsidP="00D5244E">
      <w:pPr>
        <w:rPr>
          <w:i/>
        </w:rPr>
      </w:pPr>
    </w:p>
    <w:p w:rsidR="009A3741" w:rsidRPr="009A3741" w:rsidRDefault="009A3741" w:rsidP="00D5244E">
      <w:pPr>
        <w:rPr>
          <w:rFonts w:eastAsia="Times New Roman" w:cs="Times New Roman"/>
          <w:b/>
          <w:bCs/>
          <w:lang w:eastAsia="fr-FR"/>
        </w:rPr>
      </w:pPr>
      <w:r w:rsidRPr="009A3741">
        <w:t>"</w:t>
      </w:r>
      <w:r w:rsidRPr="009A3741">
        <w:rPr>
          <w:b/>
        </w:rPr>
        <w:t>Le concept d'éprouvé d'existence. Contribution à une meilleure lecture des particularités psycho développementales du polyhandicap</w:t>
      </w:r>
      <w:r w:rsidRPr="009A3741">
        <w:t xml:space="preserve">" in </w:t>
      </w:r>
      <w:proofErr w:type="spellStart"/>
      <w:r w:rsidRPr="009A3741">
        <w:t>Korff</w:t>
      </w:r>
      <w:proofErr w:type="spellEnd"/>
      <w:r w:rsidRPr="009A3741">
        <w:t xml:space="preserve"> </w:t>
      </w:r>
      <w:proofErr w:type="spellStart"/>
      <w:r w:rsidRPr="009A3741">
        <w:t>Sausse</w:t>
      </w:r>
      <w:proofErr w:type="spellEnd"/>
      <w:r w:rsidRPr="009A3741">
        <w:t xml:space="preserve"> 2009 p 27-44</w:t>
      </w:r>
    </w:p>
    <w:p w:rsidR="00DC4C32" w:rsidRDefault="00DC4C32" w:rsidP="00DC4C32">
      <w:pPr>
        <w:jc w:val="both"/>
        <w:rPr>
          <w:rFonts w:eastAsia="Times New Roman" w:cs="Times New Roman"/>
          <w:b/>
          <w:lang w:eastAsia="fr-FR"/>
        </w:rPr>
      </w:pPr>
    </w:p>
    <w:p w:rsidR="00DC4C32" w:rsidRPr="008267DE" w:rsidRDefault="00DC4C32" w:rsidP="00DC4C32">
      <w:pPr>
        <w:jc w:val="both"/>
        <w:rPr>
          <w:rFonts w:eastAsia="Times New Roman" w:cs="Times New Roman"/>
          <w:lang w:val="en-US" w:eastAsia="fr-FR"/>
        </w:rPr>
      </w:pPr>
      <w:r w:rsidRPr="008267DE">
        <w:rPr>
          <w:rFonts w:eastAsia="Times New Roman" w:cs="Times New Roman"/>
          <w:lang w:val="en-US" w:eastAsia="fr-FR"/>
        </w:rPr>
        <w:t>2017</w:t>
      </w:r>
      <w:r w:rsidRPr="008267DE">
        <w:rPr>
          <w:rFonts w:eastAsia="Times New Roman" w:cs="Times New Roman"/>
          <w:lang w:val="en-US" w:eastAsia="fr-FR"/>
        </w:rPr>
        <w:tab/>
      </w:r>
      <w:proofErr w:type="spellStart"/>
      <w:r w:rsidRPr="008267DE">
        <w:rPr>
          <w:rFonts w:eastAsia="Times New Roman" w:cs="Times New Roman"/>
          <w:lang w:val="en-US" w:eastAsia="fr-FR"/>
        </w:rPr>
        <w:t>Poujol</w:t>
      </w:r>
      <w:proofErr w:type="spellEnd"/>
      <w:r w:rsidRPr="008267DE">
        <w:rPr>
          <w:rFonts w:eastAsia="Times New Roman" w:cs="Times New Roman"/>
          <w:lang w:val="en-US" w:eastAsia="fr-FR"/>
        </w:rPr>
        <w:t>, Anne-Laure</w:t>
      </w:r>
      <w:r w:rsidRPr="008267DE">
        <w:rPr>
          <w:rFonts w:eastAsia="Times New Roman" w:cs="Times New Roman"/>
          <w:lang w:val="en-US" w:eastAsia="fr-FR"/>
        </w:rPr>
        <w:tab/>
      </w:r>
    </w:p>
    <w:p w:rsidR="00DC4C32" w:rsidRPr="0008795F" w:rsidRDefault="00DC4C32" w:rsidP="00DC4C32">
      <w:pPr>
        <w:jc w:val="both"/>
        <w:rPr>
          <w:rFonts w:eastAsia="Times New Roman" w:cs="Times New Roman"/>
          <w:b/>
          <w:lang w:val="en-US" w:eastAsia="fr-FR"/>
        </w:rPr>
      </w:pPr>
      <w:r w:rsidRPr="0008795F">
        <w:rPr>
          <w:rFonts w:eastAsia="Times New Roman" w:cs="Times New Roman"/>
          <w:b/>
          <w:lang w:val="en-US" w:eastAsia="fr-FR"/>
        </w:rPr>
        <w:t xml:space="preserve">"People </w:t>
      </w:r>
      <w:proofErr w:type="gramStart"/>
      <w:r w:rsidRPr="0008795F">
        <w:rPr>
          <w:rFonts w:eastAsia="Times New Roman" w:cs="Times New Roman"/>
          <w:b/>
          <w:lang w:val="en-US" w:eastAsia="fr-FR"/>
        </w:rPr>
        <w:t>With</w:t>
      </w:r>
      <w:proofErr w:type="gramEnd"/>
      <w:r w:rsidRPr="0008795F">
        <w:rPr>
          <w:rFonts w:eastAsia="Times New Roman" w:cs="Times New Roman"/>
          <w:b/>
          <w:lang w:val="en-US" w:eastAsia="fr-FR"/>
        </w:rPr>
        <w:t xml:space="preserve"> Profound Intellectual and Multiple Disabilities: A Cognitive Skills Profile"</w:t>
      </w:r>
      <w:r w:rsidRPr="0008795F">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21685B">
        <w:rPr>
          <w:rFonts w:eastAsia="Times New Roman" w:cs="Times New Roman"/>
          <w:lang w:val="en-US" w:eastAsia="fr-FR"/>
        </w:rPr>
        <w:t>JOURNAL OF MENTAL HEALTH RESEARCH IN IN</w:t>
      </w:r>
      <w:r w:rsidRPr="0021685B">
        <w:rPr>
          <w:rFonts w:ascii="MS Gothic" w:eastAsia="MS Gothic" w:hAnsi="MS Gothic" w:cs="MS Gothic" w:hint="eastAsia"/>
          <w:lang w:val="en-US" w:eastAsia="fr-FR"/>
        </w:rPr>
        <w:t>℡</w:t>
      </w:r>
      <w:r w:rsidRPr="0021685B">
        <w:rPr>
          <w:rFonts w:eastAsia="Times New Roman" w:cs="Times New Roman"/>
          <w:lang w:val="en-US" w:eastAsia="fr-FR"/>
        </w:rPr>
        <w:t>LECTUAL DISABILITIES</w:t>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eastAsia="fr-FR"/>
        </w:rPr>
      </w:pPr>
      <w:r w:rsidRPr="00665A1C">
        <w:rPr>
          <w:rFonts w:eastAsia="Times New Roman" w:cs="Times New Roman"/>
          <w:lang w:eastAsia="fr-FR"/>
        </w:rPr>
        <w:t>2012</w:t>
      </w:r>
      <w:r w:rsidRPr="00665A1C">
        <w:rPr>
          <w:rFonts w:eastAsia="Times New Roman" w:cs="Times New Roman"/>
          <w:lang w:eastAsia="fr-FR"/>
        </w:rPr>
        <w:tab/>
        <w:t>Costa, Maria Pereira Da; Scelles, Régine</w:t>
      </w:r>
      <w:r w:rsidRPr="00665A1C">
        <w:rPr>
          <w:rFonts w:eastAsia="Times New Roman" w:cs="Times New Roman"/>
          <w:lang w:eastAsia="fr-FR"/>
        </w:rPr>
        <w:tab/>
      </w:r>
    </w:p>
    <w:p w:rsidR="00DC4C32" w:rsidRPr="00665A1C" w:rsidRDefault="00DC4C32" w:rsidP="00DC4C32">
      <w:pPr>
        <w:jc w:val="both"/>
        <w:rPr>
          <w:rFonts w:eastAsia="Times New Roman" w:cs="Times New Roman"/>
          <w:b/>
          <w:lang w:eastAsia="fr-FR"/>
        </w:rPr>
      </w:pPr>
      <w:r w:rsidRPr="00665A1C">
        <w:rPr>
          <w:rFonts w:eastAsia="Times New Roman" w:cs="Times New Roman"/>
          <w:b/>
          <w:lang w:eastAsia="fr-FR"/>
        </w:rPr>
        <w:t>Un outil d’évaluation des compétences cognitives des jeunes polyhandicapés : le P2CJP</w:t>
      </w:r>
      <w:r w:rsidRPr="00665A1C">
        <w:rPr>
          <w:rFonts w:eastAsia="Times New Roman" w:cs="Times New Roman"/>
          <w:b/>
          <w:lang w:eastAsia="fr-FR"/>
        </w:rPr>
        <w:tab/>
      </w:r>
    </w:p>
    <w:p w:rsidR="00DC4C32" w:rsidRDefault="00DC4C32" w:rsidP="00DC4C32">
      <w:pPr>
        <w:jc w:val="both"/>
        <w:rPr>
          <w:rFonts w:eastAsia="Times New Roman" w:cs="Times New Roman"/>
          <w:lang w:eastAsia="fr-FR"/>
        </w:rPr>
      </w:pPr>
      <w:r w:rsidRPr="00665A1C">
        <w:rPr>
          <w:rFonts w:eastAsia="Times New Roman" w:cs="Times New Roman"/>
          <w:lang w:eastAsia="fr-FR"/>
        </w:rPr>
        <w:t xml:space="preserve">ALTER - </w:t>
      </w:r>
      <w:proofErr w:type="spellStart"/>
      <w:r w:rsidRPr="00665A1C">
        <w:rPr>
          <w:rFonts w:eastAsia="Times New Roman" w:cs="Times New Roman"/>
          <w:lang w:eastAsia="fr-FR"/>
        </w:rPr>
        <w:t>European</w:t>
      </w:r>
      <w:proofErr w:type="spellEnd"/>
      <w:r w:rsidRPr="00665A1C">
        <w:rPr>
          <w:rFonts w:eastAsia="Times New Roman" w:cs="Times New Roman"/>
          <w:lang w:eastAsia="fr-FR"/>
        </w:rPr>
        <w:t xml:space="preserve"> Journal of </w:t>
      </w:r>
      <w:proofErr w:type="spellStart"/>
      <w:r w:rsidRPr="00665A1C">
        <w:rPr>
          <w:rFonts w:eastAsia="Times New Roman" w:cs="Times New Roman"/>
          <w:lang w:eastAsia="fr-FR"/>
        </w:rPr>
        <w:t>Disability</w:t>
      </w:r>
      <w:proofErr w:type="spellEnd"/>
      <w:r w:rsidRPr="00665A1C">
        <w:rPr>
          <w:rFonts w:eastAsia="Times New Roman" w:cs="Times New Roman"/>
          <w:lang w:eastAsia="fr-FR"/>
        </w:rPr>
        <w:t xml:space="preserve"> </w:t>
      </w:r>
      <w:proofErr w:type="spellStart"/>
      <w:r w:rsidRPr="00665A1C">
        <w:rPr>
          <w:rFonts w:eastAsia="Times New Roman" w:cs="Times New Roman"/>
          <w:lang w:eastAsia="fr-FR"/>
        </w:rPr>
        <w:t>Research</w:t>
      </w:r>
      <w:proofErr w:type="spellEnd"/>
      <w:r w:rsidRPr="00665A1C">
        <w:rPr>
          <w:rFonts w:eastAsia="Times New Roman" w:cs="Times New Roman"/>
          <w:lang w:eastAsia="fr-FR"/>
        </w:rPr>
        <w:t xml:space="preserve"> / Revue Européenne de Recherche sur le Handicap</w:t>
      </w:r>
      <w:r w:rsidRPr="00665A1C">
        <w:rPr>
          <w:rFonts w:eastAsia="Times New Roman" w:cs="Times New Roman"/>
          <w:lang w:eastAsia="fr-FR"/>
        </w:rPr>
        <w:tab/>
      </w:r>
    </w:p>
    <w:p w:rsidR="005D6FEC" w:rsidRPr="005D6FEC" w:rsidRDefault="005D6FEC" w:rsidP="005D6FEC">
      <w:pPr>
        <w:jc w:val="both"/>
        <w:rPr>
          <w:rFonts w:eastAsia="Times New Roman" w:cs="Times New Roman"/>
          <w:lang w:eastAsia="fr-FR"/>
        </w:rPr>
      </w:pPr>
      <w:r w:rsidRPr="005D6FEC">
        <w:rPr>
          <w:rFonts w:eastAsia="Times New Roman" w:cs="Times New Roman"/>
          <w:lang w:eastAsia="fr-FR"/>
        </w:rPr>
        <w:t xml:space="preserve">PEREIRA DA COSTA M., (2013), </w:t>
      </w:r>
      <w:r w:rsidRPr="005D6FEC">
        <w:rPr>
          <w:rFonts w:eastAsia="Times New Roman" w:cs="Times New Roman"/>
          <w:b/>
          <w:lang w:eastAsia="fr-FR"/>
        </w:rPr>
        <w:t>D’une conception de l’intelligence à une forme particulière d’évaluation cognitive</w:t>
      </w:r>
      <w:r w:rsidRPr="005D6FEC">
        <w:rPr>
          <w:rFonts w:eastAsia="Times New Roman" w:cs="Times New Roman"/>
          <w:lang w:eastAsia="fr-FR"/>
        </w:rPr>
        <w:t>, in : SCELLE</w:t>
      </w:r>
      <w:r>
        <w:rPr>
          <w:rFonts w:eastAsia="Times New Roman" w:cs="Times New Roman"/>
          <w:lang w:eastAsia="fr-FR"/>
        </w:rPr>
        <w:t xml:space="preserve">S R. et PETITPIERRE G. (sous la </w:t>
      </w:r>
      <w:r w:rsidRPr="005D6FEC">
        <w:rPr>
          <w:rFonts w:eastAsia="Times New Roman" w:cs="Times New Roman"/>
          <w:lang w:eastAsia="fr-FR"/>
        </w:rPr>
        <w:t xml:space="preserve">direction), 2013, Polyhandicap : processus d’évaluation cognitive, Paris : </w:t>
      </w:r>
      <w:proofErr w:type="spellStart"/>
      <w:r w:rsidRPr="005D6FEC">
        <w:rPr>
          <w:rFonts w:eastAsia="Times New Roman" w:cs="Times New Roman"/>
          <w:lang w:eastAsia="fr-FR"/>
        </w:rPr>
        <w:t>Dunod</w:t>
      </w:r>
      <w:proofErr w:type="spellEnd"/>
      <w:r w:rsidRPr="005D6FEC">
        <w:rPr>
          <w:rFonts w:eastAsia="Times New Roman" w:cs="Times New Roman"/>
          <w:lang w:eastAsia="fr-FR"/>
        </w:rPr>
        <w:t>,</w:t>
      </w:r>
    </w:p>
    <w:p w:rsidR="005D6FEC" w:rsidRDefault="005D6FEC" w:rsidP="005D6FEC">
      <w:pPr>
        <w:jc w:val="both"/>
        <w:rPr>
          <w:rFonts w:eastAsia="Times New Roman" w:cs="Times New Roman"/>
          <w:lang w:eastAsia="fr-FR"/>
        </w:rPr>
      </w:pPr>
      <w:r w:rsidRPr="005D6FEC">
        <w:rPr>
          <w:rFonts w:eastAsia="Times New Roman" w:cs="Times New Roman"/>
          <w:lang w:eastAsia="fr-FR"/>
        </w:rPr>
        <w:t>Collection : Santé sociale handicap, p. 35-51</w:t>
      </w:r>
    </w:p>
    <w:p w:rsidR="00791AD7" w:rsidRPr="00665A1C" w:rsidRDefault="00791AD7" w:rsidP="005D6FEC">
      <w:pPr>
        <w:jc w:val="both"/>
        <w:rPr>
          <w:rFonts w:eastAsia="Times New Roman" w:cs="Times New Roman"/>
          <w:lang w:eastAsia="fr-FR"/>
        </w:rPr>
      </w:pPr>
    </w:p>
    <w:p w:rsidR="00DC4C32" w:rsidRPr="00D166B6" w:rsidRDefault="00DC4C32" w:rsidP="00DC4C32">
      <w:pPr>
        <w:jc w:val="both"/>
        <w:rPr>
          <w:rFonts w:eastAsia="Times New Roman" w:cs="Times New Roman"/>
          <w:b/>
          <w:lang w:eastAsia="fr-FR"/>
        </w:rPr>
      </w:pPr>
      <w:r w:rsidRPr="00D166B6">
        <w:rPr>
          <w:rFonts w:eastAsia="Times New Roman" w:cs="Times New Roman"/>
          <w:b/>
          <w:lang w:eastAsia="fr-FR"/>
        </w:rPr>
        <w:t xml:space="preserve">Polyhandicap : processus d’évaluation cognitive. </w:t>
      </w:r>
    </w:p>
    <w:p w:rsidR="00DC4C32" w:rsidRDefault="00DC4C32" w:rsidP="00DC4C32">
      <w:pPr>
        <w:jc w:val="both"/>
        <w:rPr>
          <w:rFonts w:eastAsia="Times New Roman" w:cs="Times New Roman"/>
          <w:lang w:eastAsia="fr-FR"/>
        </w:rPr>
      </w:pPr>
      <w:r w:rsidRPr="00D166B6">
        <w:rPr>
          <w:rFonts w:eastAsia="Times New Roman" w:cs="Times New Roman"/>
          <w:lang w:eastAsia="fr-FR"/>
        </w:rPr>
        <w:t xml:space="preserve">Sous la direction de Scelles R, Petitpierre G, avec la collaboration de </w:t>
      </w:r>
      <w:proofErr w:type="spellStart"/>
      <w:r w:rsidRPr="00D166B6">
        <w:rPr>
          <w:rFonts w:eastAsia="Times New Roman" w:cs="Times New Roman"/>
          <w:lang w:eastAsia="fr-FR"/>
        </w:rPr>
        <w:t>Belzer</w:t>
      </w:r>
      <w:proofErr w:type="spellEnd"/>
      <w:r w:rsidRPr="00D166B6">
        <w:rPr>
          <w:rFonts w:eastAsia="Times New Roman" w:cs="Times New Roman"/>
          <w:lang w:eastAsia="fr-FR"/>
        </w:rPr>
        <w:t xml:space="preserve"> C, </w:t>
      </w:r>
      <w:proofErr w:type="spellStart"/>
      <w:r w:rsidRPr="00D166B6">
        <w:rPr>
          <w:rFonts w:eastAsia="Times New Roman" w:cs="Times New Roman"/>
          <w:lang w:eastAsia="fr-FR"/>
        </w:rPr>
        <w:t>Boissel</w:t>
      </w:r>
      <w:proofErr w:type="spellEnd"/>
      <w:r w:rsidRPr="00D166B6">
        <w:rPr>
          <w:rFonts w:eastAsia="Times New Roman" w:cs="Times New Roman"/>
          <w:lang w:eastAsia="fr-FR"/>
        </w:rPr>
        <w:t xml:space="preserve"> A, </w:t>
      </w:r>
      <w:proofErr w:type="spellStart"/>
      <w:r w:rsidRPr="00D166B6">
        <w:rPr>
          <w:rFonts w:eastAsia="Times New Roman" w:cs="Times New Roman"/>
          <w:lang w:eastAsia="fr-FR"/>
        </w:rPr>
        <w:t>Bullinger</w:t>
      </w:r>
      <w:proofErr w:type="spellEnd"/>
      <w:r w:rsidRPr="00D166B6">
        <w:rPr>
          <w:rFonts w:eastAsia="Times New Roman" w:cs="Times New Roman"/>
          <w:lang w:eastAsia="fr-FR"/>
        </w:rPr>
        <w:t xml:space="preserve"> A, </w:t>
      </w:r>
      <w:proofErr w:type="spellStart"/>
      <w:r w:rsidRPr="00D166B6">
        <w:rPr>
          <w:rFonts w:eastAsia="Times New Roman" w:cs="Times New Roman"/>
          <w:lang w:eastAsia="fr-FR"/>
        </w:rPr>
        <w:t>Camberlein</w:t>
      </w:r>
      <w:proofErr w:type="spellEnd"/>
      <w:r w:rsidRPr="00D166B6">
        <w:rPr>
          <w:rFonts w:eastAsia="Times New Roman" w:cs="Times New Roman"/>
          <w:lang w:eastAsia="fr-FR"/>
        </w:rPr>
        <w:t xml:space="preserve"> P, </w:t>
      </w:r>
      <w:proofErr w:type="spellStart"/>
      <w:r w:rsidRPr="00D166B6">
        <w:rPr>
          <w:rFonts w:eastAsia="Times New Roman" w:cs="Times New Roman"/>
          <w:lang w:eastAsia="fr-FR"/>
        </w:rPr>
        <w:t>Chadzynski</w:t>
      </w:r>
      <w:proofErr w:type="spellEnd"/>
      <w:r w:rsidRPr="00D166B6">
        <w:rPr>
          <w:rFonts w:eastAsia="Times New Roman" w:cs="Times New Roman"/>
          <w:lang w:eastAsia="fr-FR"/>
        </w:rPr>
        <w:t xml:space="preserve"> D, </w:t>
      </w:r>
      <w:proofErr w:type="spellStart"/>
      <w:r w:rsidRPr="00D166B6">
        <w:rPr>
          <w:rFonts w:eastAsia="Times New Roman" w:cs="Times New Roman"/>
          <w:lang w:eastAsia="fr-FR"/>
        </w:rPr>
        <w:t>Detraux</w:t>
      </w:r>
      <w:proofErr w:type="spellEnd"/>
      <w:r w:rsidRPr="00D166B6">
        <w:rPr>
          <w:rFonts w:eastAsia="Times New Roman" w:cs="Times New Roman"/>
          <w:lang w:eastAsia="fr-FR"/>
        </w:rPr>
        <w:t xml:space="preserve"> JJ, Dietrich </w:t>
      </w:r>
      <w:proofErr w:type="spellStart"/>
      <w:r w:rsidRPr="00D166B6">
        <w:rPr>
          <w:rFonts w:eastAsia="Times New Roman" w:cs="Times New Roman"/>
          <w:lang w:eastAsia="fr-FR"/>
        </w:rPr>
        <w:t>Pourchot</w:t>
      </w:r>
      <w:proofErr w:type="spellEnd"/>
      <w:r w:rsidRPr="00D166B6">
        <w:rPr>
          <w:rFonts w:eastAsia="Times New Roman" w:cs="Times New Roman"/>
          <w:lang w:eastAsia="fr-FR"/>
        </w:rPr>
        <w:t xml:space="preserve"> C, </w:t>
      </w:r>
      <w:proofErr w:type="spellStart"/>
      <w:r w:rsidRPr="00D166B6">
        <w:rPr>
          <w:rFonts w:eastAsia="Times New Roman" w:cs="Times New Roman"/>
          <w:lang w:eastAsia="fr-FR"/>
        </w:rPr>
        <w:t>Frohlich</w:t>
      </w:r>
      <w:proofErr w:type="spellEnd"/>
      <w:r w:rsidRPr="00D166B6">
        <w:rPr>
          <w:rFonts w:eastAsia="Times New Roman" w:cs="Times New Roman"/>
          <w:lang w:eastAsia="fr-FR"/>
        </w:rPr>
        <w:t xml:space="preserve"> A, </w:t>
      </w:r>
      <w:proofErr w:type="spellStart"/>
      <w:r w:rsidRPr="00D166B6">
        <w:rPr>
          <w:rFonts w:eastAsia="Times New Roman" w:cs="Times New Roman"/>
          <w:lang w:eastAsia="fr-FR"/>
        </w:rPr>
        <w:t>Kloeckner</w:t>
      </w:r>
      <w:proofErr w:type="spellEnd"/>
      <w:r w:rsidRPr="00D166B6">
        <w:rPr>
          <w:rFonts w:eastAsia="Times New Roman" w:cs="Times New Roman"/>
          <w:lang w:eastAsia="fr-FR"/>
        </w:rPr>
        <w:t xml:space="preserve"> A, Leroy A, </w:t>
      </w:r>
      <w:proofErr w:type="spellStart"/>
      <w:r w:rsidRPr="00D166B6">
        <w:rPr>
          <w:rFonts w:eastAsia="Times New Roman" w:cs="Times New Roman"/>
          <w:lang w:eastAsia="fr-FR"/>
        </w:rPr>
        <w:t>Marmorat</w:t>
      </w:r>
      <w:proofErr w:type="spellEnd"/>
      <w:r w:rsidRPr="00D166B6">
        <w:rPr>
          <w:rFonts w:eastAsia="Times New Roman" w:cs="Times New Roman"/>
          <w:lang w:eastAsia="fr-FR"/>
        </w:rPr>
        <w:t xml:space="preserve"> M, Nader-Grosbois N, Pereira da Costa M, </w:t>
      </w:r>
      <w:proofErr w:type="spellStart"/>
      <w:r w:rsidRPr="00D166B6">
        <w:rPr>
          <w:rFonts w:eastAsia="Times New Roman" w:cs="Times New Roman"/>
          <w:lang w:eastAsia="fr-FR"/>
        </w:rPr>
        <w:t>Plivard</w:t>
      </w:r>
      <w:proofErr w:type="spellEnd"/>
      <w:r w:rsidRPr="00D166B6">
        <w:rPr>
          <w:rFonts w:eastAsia="Times New Roman" w:cs="Times New Roman"/>
          <w:lang w:eastAsia="fr-FR"/>
        </w:rPr>
        <w:t xml:space="preserve"> C, </w:t>
      </w:r>
      <w:proofErr w:type="spellStart"/>
      <w:r w:rsidRPr="00D166B6">
        <w:rPr>
          <w:rFonts w:eastAsia="Times New Roman" w:cs="Times New Roman"/>
          <w:lang w:eastAsia="fr-FR"/>
        </w:rPr>
        <w:t>Saulus</w:t>
      </w:r>
      <w:proofErr w:type="spellEnd"/>
      <w:r w:rsidRPr="00D166B6">
        <w:rPr>
          <w:rFonts w:eastAsia="Times New Roman" w:cs="Times New Roman"/>
          <w:lang w:eastAsia="fr-FR"/>
        </w:rPr>
        <w:t xml:space="preserve"> G. Édition </w:t>
      </w:r>
      <w:proofErr w:type="spellStart"/>
      <w:r w:rsidRPr="00D166B6">
        <w:rPr>
          <w:rFonts w:eastAsia="Times New Roman" w:cs="Times New Roman"/>
          <w:lang w:eastAsia="fr-FR"/>
        </w:rPr>
        <w:t>Dunod</w:t>
      </w:r>
      <w:proofErr w:type="spellEnd"/>
      <w:r w:rsidRPr="00D166B6">
        <w:rPr>
          <w:rFonts w:eastAsia="Times New Roman" w:cs="Times New Roman"/>
          <w:lang w:eastAsia="fr-FR"/>
        </w:rPr>
        <w:t xml:space="preserve">, Paris (2013). 277 p. Book </w:t>
      </w:r>
      <w:proofErr w:type="spellStart"/>
      <w:proofErr w:type="gramStart"/>
      <w:r w:rsidRPr="00D166B6">
        <w:rPr>
          <w:rFonts w:eastAsia="Times New Roman" w:cs="Times New Roman"/>
          <w:lang w:eastAsia="fr-FR"/>
        </w:rPr>
        <w:t>review</w:t>
      </w:r>
      <w:proofErr w:type="spellEnd"/>
      <w:r w:rsidRPr="00D166B6">
        <w:rPr>
          <w:rFonts w:eastAsia="Times New Roman" w:cs="Times New Roman"/>
          <w:lang w:eastAsia="fr-FR"/>
        </w:rPr>
        <w:t xml:space="preserve">  Motricité</w:t>
      </w:r>
      <w:proofErr w:type="gramEnd"/>
      <w:r w:rsidRPr="00D166B6">
        <w:rPr>
          <w:rFonts w:eastAsia="Times New Roman" w:cs="Times New Roman"/>
          <w:lang w:eastAsia="fr-FR"/>
        </w:rPr>
        <w:t xml:space="preserve"> Cérébrale : Réadaptation, Neurologie du Développement, Volume 34, Issue 2, </w:t>
      </w:r>
      <w:proofErr w:type="spellStart"/>
      <w:r w:rsidRPr="00D166B6">
        <w:rPr>
          <w:rFonts w:eastAsia="Times New Roman" w:cs="Times New Roman"/>
          <w:lang w:eastAsia="fr-FR"/>
        </w:rPr>
        <w:t>June</w:t>
      </w:r>
      <w:proofErr w:type="spellEnd"/>
      <w:r w:rsidRPr="00D166B6">
        <w:rPr>
          <w:rFonts w:eastAsia="Times New Roman" w:cs="Times New Roman"/>
          <w:lang w:eastAsia="fr-FR"/>
        </w:rPr>
        <w:t xml:space="preserve"> 2013, Page 73 (ouvrage complet publié chez DUNOD) – 288 pages</w:t>
      </w:r>
    </w:p>
    <w:p w:rsidR="00DC4C32" w:rsidRDefault="00DC4C32" w:rsidP="00DC4C32">
      <w:pPr>
        <w:jc w:val="both"/>
        <w:rPr>
          <w:rFonts w:eastAsia="Times New Roman" w:cs="Times New Roman"/>
          <w:lang w:eastAsia="fr-FR"/>
        </w:rPr>
      </w:pPr>
    </w:p>
    <w:p w:rsidR="00DC4C32" w:rsidRPr="00670E2C" w:rsidRDefault="00DC4C32" w:rsidP="00DC4C32">
      <w:pPr>
        <w:jc w:val="both"/>
        <w:rPr>
          <w:rFonts w:eastAsia="Times New Roman" w:cs="Times New Roman"/>
          <w:lang w:eastAsia="fr-FR"/>
        </w:rPr>
      </w:pPr>
      <w:r w:rsidRPr="00670E2C">
        <w:rPr>
          <w:rFonts w:eastAsia="Times New Roman" w:cs="Times New Roman"/>
          <w:b/>
          <w:lang w:eastAsia="fr-FR"/>
        </w:rPr>
        <w:t>EVALUATION - COGNITION - POLYHANDICAP (ECP) : Rapport de recherche</w:t>
      </w:r>
      <w:r w:rsidRPr="00670E2C">
        <w:rPr>
          <w:rFonts w:eastAsia="Times New Roman" w:cs="Times New Roman"/>
          <w:lang w:eastAsia="fr-FR"/>
        </w:rPr>
        <w:t xml:space="preserve"> [Rapports / Etudes / Enquêtes] / Régine SCELLES, Responsable de l'équipe de </w:t>
      </w:r>
      <w:proofErr w:type="gramStart"/>
      <w:r w:rsidRPr="00670E2C">
        <w:rPr>
          <w:rFonts w:eastAsia="Times New Roman" w:cs="Times New Roman"/>
          <w:lang w:eastAsia="fr-FR"/>
        </w:rPr>
        <w:t>recherche .</w:t>
      </w:r>
      <w:proofErr w:type="gramEnd"/>
      <w:r w:rsidRPr="00670E2C">
        <w:rPr>
          <w:rFonts w:eastAsia="Times New Roman" w:cs="Times New Roman"/>
          <w:lang w:eastAsia="fr-FR"/>
        </w:rPr>
        <w:t xml:space="preserve"> - [</w:t>
      </w:r>
      <w:proofErr w:type="spellStart"/>
      <w:r w:rsidRPr="00670E2C">
        <w:rPr>
          <w:rFonts w:eastAsia="Times New Roman" w:cs="Times New Roman"/>
          <w:lang w:eastAsia="fr-FR"/>
        </w:rPr>
        <w:t>s.d</w:t>
      </w:r>
      <w:proofErr w:type="spellEnd"/>
      <w:r w:rsidRPr="00670E2C">
        <w:rPr>
          <w:rFonts w:eastAsia="Times New Roman" w:cs="Times New Roman"/>
          <w:lang w:eastAsia="fr-FR"/>
        </w:rPr>
        <w:t>.</w:t>
      </w:r>
      <w:proofErr w:type="gramStart"/>
      <w:r w:rsidRPr="00670E2C">
        <w:rPr>
          <w:rFonts w:eastAsia="Times New Roman" w:cs="Times New Roman"/>
          <w:lang w:eastAsia="fr-FR"/>
        </w:rPr>
        <w:t>] .</w:t>
      </w:r>
      <w:proofErr w:type="gramEnd"/>
      <w:r w:rsidRPr="00670E2C">
        <w:rPr>
          <w:rFonts w:eastAsia="Times New Roman" w:cs="Times New Roman"/>
          <w:lang w:eastAsia="fr-FR"/>
        </w:rPr>
        <w:t xml:space="preserve"> - 26p + annexes.</w:t>
      </w:r>
    </w:p>
    <w:p w:rsidR="00DC4C32" w:rsidRPr="00670E2C" w:rsidRDefault="00DC4C32" w:rsidP="00DC4C32">
      <w:pPr>
        <w:jc w:val="both"/>
        <w:rPr>
          <w:rFonts w:eastAsia="Times New Roman" w:cs="Times New Roman"/>
          <w:lang w:eastAsia="fr-FR"/>
        </w:rPr>
      </w:pPr>
      <w:r w:rsidRPr="00670E2C">
        <w:rPr>
          <w:rFonts w:eastAsia="Times New Roman" w:cs="Times New Roman"/>
          <w:lang w:eastAsia="fr-FR"/>
        </w:rPr>
        <w:t>Langues : Français (</w:t>
      </w:r>
      <w:proofErr w:type="spellStart"/>
      <w:r w:rsidRPr="00670E2C">
        <w:rPr>
          <w:rFonts w:eastAsia="Times New Roman" w:cs="Times New Roman"/>
          <w:lang w:eastAsia="fr-FR"/>
        </w:rPr>
        <w:t>fre</w:t>
      </w:r>
      <w:proofErr w:type="spellEnd"/>
      <w:r w:rsidRPr="00670E2C">
        <w:rPr>
          <w:rFonts w:eastAsia="Times New Roman" w:cs="Times New Roman"/>
          <w:lang w:eastAsia="fr-FR"/>
        </w:rPr>
        <w:t>)</w:t>
      </w:r>
    </w:p>
    <w:p w:rsidR="00DC4C32" w:rsidRPr="00670E2C" w:rsidRDefault="00DC4C32" w:rsidP="00DC4C32">
      <w:pPr>
        <w:jc w:val="both"/>
        <w:rPr>
          <w:rFonts w:eastAsia="Times New Roman" w:cs="Times New Roman"/>
          <w:lang w:eastAsia="fr-FR"/>
        </w:rPr>
      </w:pPr>
      <w:r w:rsidRPr="00670E2C">
        <w:rPr>
          <w:rFonts w:eastAsia="Times New Roman" w:cs="Times New Roman"/>
          <w:lang w:eastAsia="fr-FR"/>
        </w:rPr>
        <w:t>Catégories</w:t>
      </w:r>
      <w:r>
        <w:rPr>
          <w:rFonts w:eastAsia="Times New Roman" w:cs="Times New Roman"/>
          <w:lang w:eastAsia="fr-FR"/>
        </w:rPr>
        <w:t xml:space="preserve"> : </w:t>
      </w:r>
      <w:r>
        <w:rPr>
          <w:rFonts w:eastAsia="Times New Roman" w:cs="Times New Roman"/>
          <w:lang w:eastAsia="fr-FR"/>
        </w:rPr>
        <w:tab/>
        <w:t xml:space="preserve">DÉVELOPPEMENT COGNITIF, ÉCHELLE, ÉVALUATION, POLYHANDICAP, </w:t>
      </w:r>
      <w:r w:rsidRPr="00670E2C">
        <w:rPr>
          <w:rFonts w:eastAsia="Times New Roman" w:cs="Times New Roman"/>
          <w:lang w:eastAsia="fr-FR"/>
        </w:rPr>
        <w:t>TEST</w:t>
      </w:r>
    </w:p>
    <w:p w:rsidR="00DC4C32" w:rsidRPr="00670E2C" w:rsidRDefault="00DC4C32" w:rsidP="00DC4C32">
      <w:pPr>
        <w:jc w:val="both"/>
        <w:rPr>
          <w:rFonts w:eastAsia="Times New Roman" w:cs="Times New Roman"/>
          <w:lang w:eastAsia="fr-FR"/>
        </w:rPr>
      </w:pPr>
      <w:r w:rsidRPr="00670E2C">
        <w:rPr>
          <w:rFonts w:eastAsia="Times New Roman" w:cs="Times New Roman"/>
          <w:lang w:eastAsia="fr-FR"/>
        </w:rPr>
        <w:t xml:space="preserve">Index. </w:t>
      </w:r>
      <w:proofErr w:type="gramStart"/>
      <w:r w:rsidRPr="00670E2C">
        <w:rPr>
          <w:rFonts w:eastAsia="Times New Roman" w:cs="Times New Roman"/>
          <w:lang w:eastAsia="fr-FR"/>
        </w:rPr>
        <w:t>décimale</w:t>
      </w:r>
      <w:proofErr w:type="gramEnd"/>
      <w:r w:rsidRPr="00670E2C">
        <w:rPr>
          <w:rFonts w:eastAsia="Times New Roman" w:cs="Times New Roman"/>
          <w:lang w:eastAsia="fr-FR"/>
        </w:rPr>
        <w:t xml:space="preserve"> : </w:t>
      </w:r>
      <w:r w:rsidRPr="00670E2C">
        <w:rPr>
          <w:rFonts w:eastAsia="Times New Roman" w:cs="Times New Roman"/>
          <w:lang w:eastAsia="fr-FR"/>
        </w:rPr>
        <w:tab/>
        <w:t>1.4.2 EVALUATION</w:t>
      </w:r>
    </w:p>
    <w:p w:rsidR="00DC4C32" w:rsidRDefault="00DC4C32" w:rsidP="00DC4C32">
      <w:pPr>
        <w:jc w:val="both"/>
        <w:rPr>
          <w:rFonts w:eastAsia="Times New Roman" w:cs="Times New Roman"/>
          <w:lang w:eastAsia="fr-FR"/>
        </w:rPr>
      </w:pPr>
      <w:r w:rsidRPr="00670E2C">
        <w:rPr>
          <w:rFonts w:eastAsia="Times New Roman" w:cs="Times New Roman"/>
          <w:lang w:eastAsia="fr-FR"/>
        </w:rPr>
        <w:t xml:space="preserve">Note de contenu : </w:t>
      </w:r>
      <w:r w:rsidRPr="00670E2C">
        <w:rPr>
          <w:rFonts w:eastAsia="Times New Roman" w:cs="Times New Roman"/>
          <w:lang w:eastAsia="fr-FR"/>
        </w:rPr>
        <w:tab/>
        <w:t>L'objectif de la recherche est de créer un outil pour identifier les compétences et les déficiences d'une personne en situation de polyhandicap, quel que soit son âge, de repérer ses modalités d'expression ainsi que les signes de souffrance psychique.</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b/>
          <w:lang w:val="en-US" w:eastAsia="fr-FR"/>
        </w:rPr>
      </w:pPr>
      <w:r w:rsidRPr="001A3FD0">
        <w:rPr>
          <w:rFonts w:eastAsia="Times New Roman" w:cs="Times New Roman"/>
          <w:b/>
          <w:lang w:val="en-US" w:eastAsia="fr-FR"/>
        </w:rPr>
        <w:t xml:space="preserve">The use of the brunet </w:t>
      </w:r>
      <w:proofErr w:type="spellStart"/>
      <w:r w:rsidRPr="001A3FD0">
        <w:rPr>
          <w:rFonts w:eastAsia="Times New Roman" w:cs="Times New Roman"/>
          <w:b/>
          <w:lang w:val="en-US" w:eastAsia="fr-FR"/>
        </w:rPr>
        <w:t>lezine</w:t>
      </w:r>
      <w:proofErr w:type="spellEnd"/>
      <w:r w:rsidRPr="001A3FD0">
        <w:rPr>
          <w:rFonts w:eastAsia="Times New Roman" w:cs="Times New Roman"/>
          <w:b/>
          <w:lang w:val="en-US" w:eastAsia="fr-FR"/>
        </w:rPr>
        <w:t xml:space="preserve"> scale for the cognitive and motor assessment of patients with profound and multiple disabilities</w:t>
      </w:r>
    </w:p>
    <w:p w:rsidR="00DC4C32" w:rsidRPr="00132DBB" w:rsidRDefault="00DC4C32" w:rsidP="00DC4C32">
      <w:proofErr w:type="spellStart"/>
      <w:r w:rsidRPr="00132DBB">
        <w:t>M.C.Rousseau</w:t>
      </w:r>
      <w:proofErr w:type="spellEnd"/>
      <w:r>
        <w:t xml:space="preserve">  </w:t>
      </w:r>
      <w:proofErr w:type="spellStart"/>
      <w:r>
        <w:t>T.Leroy</w:t>
      </w:r>
      <w:proofErr w:type="spellEnd"/>
      <w:r>
        <w:t xml:space="preserve"> </w:t>
      </w:r>
      <w:proofErr w:type="spellStart"/>
      <w:r w:rsidRPr="00132DBB">
        <w:t>P.Auquier</w:t>
      </w:r>
      <w:proofErr w:type="spellEnd"/>
      <w:r>
        <w:t xml:space="preserve"> Prof </w:t>
      </w:r>
      <w:proofErr w:type="spellStart"/>
      <w:r>
        <w:t>T.Billette</w:t>
      </w:r>
      <w:proofErr w:type="spellEnd"/>
      <w:r>
        <w:t xml:space="preserve"> De </w:t>
      </w:r>
      <w:proofErr w:type="spellStart"/>
      <w:r>
        <w:t>Villemeur</w:t>
      </w:r>
      <w:proofErr w:type="spellEnd"/>
      <w:r>
        <w:t xml:space="preserve"> Prof </w:t>
      </w:r>
    </w:p>
    <w:p w:rsidR="00DC4C32" w:rsidRPr="006D6323" w:rsidRDefault="00193EBA" w:rsidP="00DC4C32">
      <w:hyperlink r:id="rId9" w:history="1">
        <w:r w:rsidR="00DC4C32" w:rsidRPr="006D6323">
          <w:rPr>
            <w:rStyle w:val="Lienhypertexte"/>
          </w:rPr>
          <w:t>https://doi.org/10.1016/j.rehab.2015.07.316</w:t>
        </w:r>
      </w:hyperlink>
    </w:p>
    <w:p w:rsidR="00DC4C32" w:rsidRPr="001A3FD0" w:rsidRDefault="00DC4C32" w:rsidP="00DC4C32">
      <w:pPr>
        <w:jc w:val="both"/>
        <w:rPr>
          <w:rFonts w:eastAsia="Times New Roman" w:cs="Times New Roman"/>
          <w:lang w:val="en-US" w:eastAsia="fr-FR"/>
        </w:rPr>
      </w:pPr>
      <w:r w:rsidRPr="001A3FD0">
        <w:rPr>
          <w:rFonts w:eastAsia="Times New Roman" w:cs="Times New Roman"/>
          <w:lang w:val="en-US" w:eastAsia="fr-FR"/>
        </w:rPr>
        <w:t>Annals of Physical and Rehabilitation Medicine</w:t>
      </w:r>
    </w:p>
    <w:p w:rsidR="00DC4C32" w:rsidRPr="001A3FD0" w:rsidRDefault="00DC4C32" w:rsidP="00DC4C32">
      <w:pPr>
        <w:jc w:val="both"/>
        <w:rPr>
          <w:rFonts w:eastAsia="Times New Roman" w:cs="Times New Roman"/>
          <w:lang w:eastAsia="fr-FR"/>
        </w:rPr>
      </w:pPr>
      <w:r w:rsidRPr="001A3FD0">
        <w:rPr>
          <w:rFonts w:eastAsia="Times New Roman" w:cs="Times New Roman"/>
          <w:lang w:eastAsia="fr-FR"/>
        </w:rPr>
        <w:t xml:space="preserve">Volume 58, </w:t>
      </w:r>
      <w:proofErr w:type="spellStart"/>
      <w:r w:rsidRPr="001A3FD0">
        <w:rPr>
          <w:rFonts w:eastAsia="Times New Roman" w:cs="Times New Roman"/>
          <w:lang w:eastAsia="fr-FR"/>
        </w:rPr>
        <w:t>Supplement</w:t>
      </w:r>
      <w:proofErr w:type="spellEnd"/>
      <w:r w:rsidRPr="001A3FD0">
        <w:rPr>
          <w:rFonts w:eastAsia="Times New Roman" w:cs="Times New Roman"/>
          <w:lang w:eastAsia="fr-FR"/>
        </w:rPr>
        <w:t xml:space="preserve"> 1, </w:t>
      </w:r>
      <w:proofErr w:type="spellStart"/>
      <w:r w:rsidRPr="001A3FD0">
        <w:rPr>
          <w:rFonts w:eastAsia="Times New Roman" w:cs="Times New Roman"/>
          <w:lang w:eastAsia="fr-FR"/>
        </w:rPr>
        <w:t>September</w:t>
      </w:r>
      <w:proofErr w:type="spellEnd"/>
      <w:r w:rsidRPr="001A3FD0">
        <w:rPr>
          <w:rFonts w:eastAsia="Times New Roman" w:cs="Times New Roman"/>
          <w:lang w:eastAsia="fr-FR"/>
        </w:rPr>
        <w:t xml:space="preserve"> 2015, Pages e132-e133</w:t>
      </w:r>
    </w:p>
    <w:p w:rsidR="00DC4C32" w:rsidRPr="001A3FD0" w:rsidRDefault="00DC4C32" w:rsidP="00DC4C32">
      <w:pPr>
        <w:jc w:val="both"/>
        <w:rPr>
          <w:rFonts w:eastAsia="Times New Roman" w:cs="Times New Roman"/>
          <w:lang w:val="en-US" w:eastAsia="fr-FR"/>
        </w:rPr>
      </w:pPr>
      <w:r w:rsidRPr="001A3FD0">
        <w:rPr>
          <w:rFonts w:eastAsia="Times New Roman" w:cs="Times New Roman"/>
          <w:lang w:val="en-US" w:eastAsia="fr-FR"/>
        </w:rPr>
        <w:t>Annals of Physical and Rehabilitation Medicine</w:t>
      </w:r>
    </w:p>
    <w:p w:rsidR="00DC4C32" w:rsidRPr="00DC4C32" w:rsidRDefault="00DC4C32" w:rsidP="00DC4C32">
      <w:pPr>
        <w:jc w:val="both"/>
        <w:rPr>
          <w:rFonts w:eastAsia="Times New Roman" w:cs="Times New Roman"/>
          <w:lang w:eastAsia="fr-FR"/>
        </w:rPr>
      </w:pPr>
      <w:r w:rsidRPr="00DC4C32">
        <w:rPr>
          <w:rFonts w:eastAsia="Times New Roman" w:cs="Times New Roman"/>
          <w:lang w:eastAsia="fr-FR"/>
        </w:rPr>
        <w:t>CO45-008-e</w:t>
      </w:r>
    </w:p>
    <w:p w:rsidR="00DC4C32" w:rsidRPr="000A3640" w:rsidRDefault="00DC4C32" w:rsidP="00DC4C32">
      <w:pPr>
        <w:jc w:val="both"/>
        <w:rPr>
          <w:rFonts w:eastAsia="Times New Roman" w:cs="Times New Roman"/>
          <w:lang w:eastAsia="fr-FR"/>
        </w:rPr>
      </w:pPr>
    </w:p>
    <w:p w:rsidR="00DC4C32" w:rsidRPr="0037722D" w:rsidRDefault="00DC4C32" w:rsidP="00DC4C32">
      <w:pPr>
        <w:jc w:val="both"/>
        <w:rPr>
          <w:rFonts w:eastAsia="Times New Roman" w:cs="Times New Roman"/>
          <w:lang w:eastAsia="fr-FR"/>
        </w:rPr>
      </w:pPr>
      <w:proofErr w:type="spellStart"/>
      <w:r w:rsidRPr="0037722D">
        <w:rPr>
          <w:rFonts w:eastAsia="Times New Roman" w:cs="Times New Roman"/>
          <w:lang w:eastAsia="fr-FR"/>
        </w:rPr>
        <w:t>Camélio</w:t>
      </w:r>
      <w:proofErr w:type="spellEnd"/>
      <w:r w:rsidRPr="0037722D">
        <w:rPr>
          <w:rFonts w:eastAsia="Times New Roman" w:cs="Times New Roman"/>
          <w:lang w:eastAsia="fr-FR"/>
        </w:rPr>
        <w:t xml:space="preserve"> Marie-Claude, « </w:t>
      </w:r>
      <w:r w:rsidRPr="0037722D">
        <w:rPr>
          <w:rFonts w:eastAsia="Times New Roman" w:cs="Times New Roman"/>
          <w:b/>
          <w:lang w:eastAsia="fr-FR"/>
        </w:rPr>
        <w:t>L'enfant polyhandicapé et les aléas de la communication empathique et émotionnell</w:t>
      </w:r>
      <w:r w:rsidRPr="0037722D">
        <w:rPr>
          <w:rFonts w:eastAsia="Times New Roman" w:cs="Times New Roman"/>
          <w:lang w:eastAsia="fr-FR"/>
        </w:rPr>
        <w:t>e », Dialogue, 2006/4 (no 174), p. 63-73. DOI : 10.3917/dia.174.0063. URL : https://www.cairn.info/revue-dialogue-2006-4-page-63.htm</w:t>
      </w:r>
    </w:p>
    <w:p w:rsidR="00DC4C32" w:rsidRDefault="00DC4C32" w:rsidP="00DC4C32">
      <w:pPr>
        <w:jc w:val="both"/>
        <w:rPr>
          <w:rFonts w:eastAsia="Times New Roman" w:cs="Times New Roman"/>
          <w:lang w:eastAsia="fr-FR"/>
        </w:rPr>
      </w:pPr>
      <w:r w:rsidRPr="0037722D">
        <w:rPr>
          <w:rFonts w:eastAsia="Times New Roman" w:cs="Times New Roman"/>
          <w:lang w:eastAsia="fr-FR"/>
        </w:rPr>
        <w:t>Psychologue clinicienne, psychanalyste Chargée de cours à l’université Lyon 2 57 rue Franklin 69002 Lyon</w:t>
      </w:r>
    </w:p>
    <w:p w:rsidR="00DC4C32" w:rsidRPr="003832F8"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Pr>
          <w:rFonts w:eastAsia="Times New Roman" w:cs="Times New Roman"/>
          <w:lang w:eastAsia="fr-FR"/>
        </w:rPr>
        <w:t>Thèse de Dominique Perron "</w:t>
      </w:r>
      <w:r w:rsidRPr="00AD7238">
        <w:rPr>
          <w:rFonts w:eastAsia="Times New Roman" w:cs="Times New Roman"/>
          <w:b/>
          <w:lang w:eastAsia="fr-FR"/>
        </w:rPr>
        <w:t>L'ouverture à la communication pour les personnes en situation de polyhandicap</w:t>
      </w:r>
      <w:r>
        <w:rPr>
          <w:rFonts w:eastAsia="Times New Roman" w:cs="Times New Roman"/>
          <w:lang w:eastAsia="fr-FR"/>
        </w:rPr>
        <w:t xml:space="preserve">" </w:t>
      </w:r>
      <w:r>
        <w:rPr>
          <w:rFonts w:eastAsia="Times New Roman" w:cs="Times New Roman"/>
          <w:lang w:eastAsia="fr-FR"/>
        </w:rPr>
        <w:tab/>
        <w:t xml:space="preserve">(en cours) </w:t>
      </w:r>
      <w:r w:rsidRPr="00AD7238">
        <w:rPr>
          <w:rFonts w:eastAsia="Times New Roman" w:cs="Times New Roman"/>
          <w:lang w:eastAsia="fr-FR"/>
        </w:rPr>
        <w:t xml:space="preserve">Université de </w:t>
      </w:r>
      <w:r>
        <w:rPr>
          <w:rFonts w:eastAsia="Times New Roman" w:cs="Times New Roman"/>
          <w:lang w:eastAsia="fr-FR"/>
        </w:rPr>
        <w:t xml:space="preserve">psychologie </w:t>
      </w:r>
      <w:r w:rsidRPr="00AD7238">
        <w:rPr>
          <w:rFonts w:eastAsia="Times New Roman" w:cs="Times New Roman"/>
          <w:lang w:eastAsia="fr-FR"/>
        </w:rPr>
        <w:t>Lorraine</w:t>
      </w:r>
      <w:r>
        <w:rPr>
          <w:rFonts w:eastAsia="Times New Roman" w:cs="Times New Roman"/>
          <w:lang w:eastAsia="fr-FR"/>
        </w:rPr>
        <w:t xml:space="preserve"> sous la direction de </w:t>
      </w:r>
      <w:proofErr w:type="spellStart"/>
      <w:r w:rsidRPr="00AD7238">
        <w:rPr>
          <w:rFonts w:eastAsia="Times New Roman" w:cs="Times New Roman"/>
          <w:lang w:eastAsia="fr-FR"/>
        </w:rPr>
        <w:t>Toniolo</w:t>
      </w:r>
      <w:proofErr w:type="spellEnd"/>
      <w:r w:rsidRPr="00AD7238">
        <w:rPr>
          <w:rFonts w:eastAsia="Times New Roman" w:cs="Times New Roman"/>
          <w:lang w:eastAsia="fr-FR"/>
        </w:rPr>
        <w:t xml:space="preserve"> </w:t>
      </w:r>
      <w:proofErr w:type="spellStart"/>
      <w:r w:rsidRPr="00AD7238">
        <w:rPr>
          <w:rFonts w:eastAsia="Times New Roman" w:cs="Times New Roman"/>
          <w:lang w:eastAsia="fr-FR"/>
        </w:rPr>
        <w:t>kulinicz</w:t>
      </w:r>
      <w:proofErr w:type="spellEnd"/>
      <w:r>
        <w:rPr>
          <w:rFonts w:eastAsia="Times New Roman" w:cs="Times New Roman"/>
          <w:lang w:eastAsia="fr-FR"/>
        </w:rPr>
        <w:t>,</w:t>
      </w:r>
      <w:r w:rsidRPr="00AD7238">
        <w:rPr>
          <w:rFonts w:eastAsia="Times New Roman" w:cs="Times New Roman"/>
          <w:lang w:eastAsia="fr-FR"/>
        </w:rPr>
        <w:t xml:space="preserve"> </w:t>
      </w:r>
      <w:proofErr w:type="spellStart"/>
      <w:r w:rsidRPr="00AD7238">
        <w:rPr>
          <w:rFonts w:eastAsia="Times New Roman" w:cs="Times New Roman"/>
          <w:lang w:eastAsia="fr-FR"/>
        </w:rPr>
        <w:t>Anne-marie</w:t>
      </w:r>
      <w:proofErr w:type="spellEnd"/>
      <w:r w:rsidRPr="00AD7238">
        <w:rPr>
          <w:rFonts w:eastAsia="Times New Roman" w:cs="Times New Roman"/>
          <w:lang w:eastAsia="fr-FR"/>
        </w:rPr>
        <w:t>,</w:t>
      </w:r>
      <w:r>
        <w:rPr>
          <w:rFonts w:eastAsia="Times New Roman" w:cs="Times New Roman"/>
          <w:lang w:eastAsia="fr-FR"/>
        </w:rPr>
        <w:t xml:space="preserve"> </w:t>
      </w:r>
      <w:proofErr w:type="spellStart"/>
      <w:r>
        <w:rPr>
          <w:rFonts w:eastAsia="Times New Roman" w:cs="Times New Roman"/>
          <w:lang w:eastAsia="fr-FR"/>
        </w:rPr>
        <w:t>Gregori</w:t>
      </w:r>
      <w:proofErr w:type="spellEnd"/>
      <w:r>
        <w:rPr>
          <w:rFonts w:eastAsia="Times New Roman" w:cs="Times New Roman"/>
          <w:lang w:eastAsia="fr-FR"/>
        </w:rPr>
        <w:t xml:space="preserve"> Nicolas </w:t>
      </w:r>
    </w:p>
    <w:p w:rsidR="00DC4C32" w:rsidRDefault="00DC4C32" w:rsidP="00DC4C32">
      <w:pPr>
        <w:jc w:val="both"/>
        <w:rPr>
          <w:rFonts w:eastAsia="Times New Roman" w:cs="Times New Roman"/>
          <w:lang w:eastAsia="fr-FR"/>
        </w:rPr>
      </w:pPr>
      <w:r>
        <w:rPr>
          <w:rFonts w:eastAsia="Times New Roman" w:cs="Times New Roman"/>
          <w:lang w:eastAsia="fr-FR"/>
        </w:rPr>
        <w:t xml:space="preserve"> </w:t>
      </w:r>
    </w:p>
    <w:p w:rsidR="00DC4C32" w:rsidRDefault="00DC4C32" w:rsidP="00DC4C32">
      <w:pPr>
        <w:jc w:val="both"/>
        <w:rPr>
          <w:rFonts w:eastAsia="Times New Roman" w:cs="Times New Roman"/>
          <w:lang w:eastAsia="fr-FR"/>
        </w:rPr>
      </w:pPr>
      <w:proofErr w:type="spellStart"/>
      <w:r>
        <w:rPr>
          <w:rFonts w:eastAsia="Times New Roman" w:cs="Times New Roman"/>
          <w:lang w:eastAsia="fr-FR"/>
        </w:rPr>
        <w:t>Jihane</w:t>
      </w:r>
      <w:proofErr w:type="spellEnd"/>
      <w:r>
        <w:rPr>
          <w:rFonts w:eastAsia="Times New Roman" w:cs="Times New Roman"/>
          <w:lang w:eastAsia="fr-FR"/>
        </w:rPr>
        <w:t xml:space="preserve"> Saadi "</w:t>
      </w:r>
      <w:r w:rsidRPr="00BE19CB">
        <w:rPr>
          <w:rFonts w:eastAsia="Times New Roman" w:cs="Times New Roman"/>
          <w:b/>
          <w:lang w:eastAsia="fr-FR"/>
        </w:rPr>
        <w:t>L'accompagnement en balnéothérapie comme soutien du développement psychique d'un enfant polyhandicapé</w:t>
      </w:r>
      <w:r>
        <w:rPr>
          <w:rFonts w:eastAsia="Times New Roman" w:cs="Times New Roman"/>
          <w:lang w:eastAsia="fr-FR"/>
        </w:rPr>
        <w:t xml:space="preserve">" sous la direction de </w:t>
      </w:r>
      <w:r w:rsidRPr="00BE19CB">
        <w:rPr>
          <w:rFonts w:eastAsia="Times New Roman" w:cs="Times New Roman"/>
          <w:lang w:eastAsia="fr-FR"/>
        </w:rPr>
        <w:t>Eva Commissaire</w:t>
      </w:r>
      <w:r>
        <w:rPr>
          <w:rFonts w:eastAsia="Times New Roman" w:cs="Times New Roman"/>
          <w:lang w:eastAsia="fr-FR"/>
        </w:rPr>
        <w:t xml:space="preserve">, Université de Strasbourg, </w:t>
      </w:r>
      <w:r w:rsidRPr="00BE19CB">
        <w:rPr>
          <w:rFonts w:eastAsia="Times New Roman" w:cs="Times New Roman"/>
          <w:lang w:eastAsia="fr-FR"/>
        </w:rPr>
        <w:t>Master 2 Psychologie cl</w:t>
      </w:r>
      <w:r>
        <w:rPr>
          <w:rFonts w:eastAsia="Times New Roman" w:cs="Times New Roman"/>
          <w:lang w:eastAsia="fr-FR"/>
        </w:rPr>
        <w:t xml:space="preserve">inique du développement soutenu en </w:t>
      </w:r>
      <w:r w:rsidRPr="00BE19CB">
        <w:rPr>
          <w:rFonts w:eastAsia="Times New Roman" w:cs="Times New Roman"/>
          <w:lang w:eastAsia="fr-FR"/>
        </w:rPr>
        <w:t>2017</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proofErr w:type="spellStart"/>
      <w:r>
        <w:rPr>
          <w:rFonts w:eastAsia="Times New Roman" w:cs="Times New Roman"/>
          <w:lang w:eastAsia="fr-FR"/>
        </w:rPr>
        <w:t>Assemat</w:t>
      </w:r>
      <w:proofErr w:type="spellEnd"/>
      <w:r>
        <w:rPr>
          <w:rFonts w:eastAsia="Times New Roman" w:cs="Times New Roman"/>
          <w:lang w:eastAsia="fr-FR"/>
        </w:rPr>
        <w:t xml:space="preserve">, </w:t>
      </w:r>
      <w:proofErr w:type="gramStart"/>
      <w:r>
        <w:rPr>
          <w:rFonts w:eastAsia="Times New Roman" w:cs="Times New Roman"/>
          <w:lang w:eastAsia="fr-FR"/>
        </w:rPr>
        <w:t>Claire ,</w:t>
      </w:r>
      <w:proofErr w:type="gramEnd"/>
      <w:r>
        <w:rPr>
          <w:rFonts w:eastAsia="Times New Roman" w:cs="Times New Roman"/>
          <w:lang w:eastAsia="fr-FR"/>
        </w:rPr>
        <w:t xml:space="preserve"> </w:t>
      </w:r>
      <w:proofErr w:type="spellStart"/>
      <w:r>
        <w:rPr>
          <w:rFonts w:eastAsia="Times New Roman" w:cs="Times New Roman"/>
          <w:lang w:eastAsia="fr-FR"/>
        </w:rPr>
        <w:t>Bourgeaux</w:t>
      </w:r>
      <w:proofErr w:type="spellEnd"/>
      <w:r>
        <w:rPr>
          <w:rFonts w:eastAsia="Times New Roman" w:cs="Times New Roman"/>
          <w:lang w:eastAsia="fr-FR"/>
        </w:rPr>
        <w:t>, Claire "</w:t>
      </w:r>
      <w:r w:rsidRPr="00D477F5">
        <w:rPr>
          <w:rFonts w:eastAsia="Times New Roman" w:cs="Times New Roman"/>
          <w:b/>
          <w:lang w:eastAsia="fr-FR"/>
        </w:rPr>
        <w:t>Identification des émotions et régulation émotionnelle : évaluation et prise en soin en psychomotricité d’adultes en situation de polyhandicap</w:t>
      </w:r>
      <w:r>
        <w:rPr>
          <w:rFonts w:eastAsia="Times New Roman" w:cs="Times New Roman"/>
          <w:lang w:eastAsia="fr-FR"/>
        </w:rPr>
        <w:t xml:space="preserve">"  sous la direction de </w:t>
      </w:r>
      <w:proofErr w:type="spellStart"/>
      <w:r w:rsidRPr="00DD362A">
        <w:rPr>
          <w:rFonts w:eastAsia="Times New Roman" w:cs="Times New Roman"/>
          <w:lang w:eastAsia="fr-FR"/>
        </w:rPr>
        <w:t>Zammouri</w:t>
      </w:r>
      <w:proofErr w:type="spellEnd"/>
      <w:r w:rsidRPr="00DD362A">
        <w:rPr>
          <w:rFonts w:eastAsia="Times New Roman" w:cs="Times New Roman"/>
          <w:lang w:eastAsia="fr-FR"/>
        </w:rPr>
        <w:t>, Ingrid</w:t>
      </w:r>
      <w:r>
        <w:rPr>
          <w:rFonts w:eastAsia="Times New Roman" w:cs="Times New Roman"/>
          <w:lang w:eastAsia="fr-FR"/>
        </w:rPr>
        <w:t xml:space="preserve"> et </w:t>
      </w:r>
      <w:proofErr w:type="spellStart"/>
      <w:r w:rsidRPr="00DD362A">
        <w:rPr>
          <w:rFonts w:eastAsia="Times New Roman" w:cs="Times New Roman"/>
          <w:lang w:eastAsia="fr-FR"/>
        </w:rPr>
        <w:t>Kolacja</w:t>
      </w:r>
      <w:proofErr w:type="spellEnd"/>
      <w:r w:rsidRPr="00DD362A">
        <w:rPr>
          <w:rFonts w:eastAsia="Times New Roman" w:cs="Times New Roman"/>
          <w:lang w:eastAsia="fr-FR"/>
        </w:rPr>
        <w:t>, Rémi</w:t>
      </w:r>
      <w:r>
        <w:rPr>
          <w:rFonts w:eastAsia="Times New Roman" w:cs="Times New Roman"/>
          <w:lang w:eastAsia="fr-FR"/>
        </w:rPr>
        <w:t xml:space="preserve">, </w:t>
      </w:r>
      <w:r w:rsidRPr="00DD362A">
        <w:rPr>
          <w:rFonts w:eastAsia="Times New Roman" w:cs="Times New Roman"/>
          <w:lang w:eastAsia="fr-FR"/>
        </w:rPr>
        <w:t xml:space="preserve">Université Pierre et Marie Curie (Paris). UFR de </w:t>
      </w:r>
      <w:r>
        <w:rPr>
          <w:rFonts w:eastAsia="Times New Roman" w:cs="Times New Roman"/>
          <w:lang w:eastAsia="fr-FR"/>
        </w:rPr>
        <w:t>médecine Pierre et Marie Curie. Mémoire : Psychomotricité s</w:t>
      </w:r>
      <w:r w:rsidRPr="00DD362A">
        <w:rPr>
          <w:rFonts w:eastAsia="Times New Roman" w:cs="Times New Roman"/>
          <w:lang w:eastAsia="fr-FR"/>
        </w:rPr>
        <w:t>outenu</w:t>
      </w:r>
      <w:r>
        <w:rPr>
          <w:rFonts w:eastAsia="Times New Roman" w:cs="Times New Roman"/>
          <w:lang w:eastAsia="fr-FR"/>
        </w:rPr>
        <w:t xml:space="preserve"> </w:t>
      </w:r>
      <w:proofErr w:type="spellStart"/>
      <w:r w:rsidRPr="00DD362A">
        <w:rPr>
          <w:rFonts w:eastAsia="Times New Roman" w:cs="Times New Roman"/>
          <w:lang w:eastAsia="fr-FR"/>
        </w:rPr>
        <w:t>e</w:t>
      </w:r>
      <w:r w:rsidRPr="00DD362A">
        <w:rPr>
          <w:rFonts w:eastAsia="Times New Roman" w:cs="Times New Roman"/>
          <w:lang w:eastAsia="fr-FR"/>
        </w:rPr>
        <w:tab/>
      </w:r>
      <w:r>
        <w:rPr>
          <w:rFonts w:eastAsia="Times New Roman" w:cs="Times New Roman"/>
          <w:lang w:eastAsia="fr-FR"/>
        </w:rPr>
        <w:t>n</w:t>
      </w:r>
      <w:proofErr w:type="spellEnd"/>
      <w:r>
        <w:rPr>
          <w:rFonts w:eastAsia="Times New Roman" w:cs="Times New Roman"/>
          <w:lang w:eastAsia="fr-FR"/>
        </w:rPr>
        <w:t xml:space="preserve"> </w:t>
      </w:r>
      <w:r w:rsidRPr="00DD362A">
        <w:rPr>
          <w:rFonts w:eastAsia="Times New Roman" w:cs="Times New Roman"/>
          <w:lang w:eastAsia="fr-FR"/>
        </w:rPr>
        <w:t>2017</w:t>
      </w:r>
    </w:p>
    <w:p w:rsidR="00DC4C32" w:rsidRDefault="00DC4C32" w:rsidP="00DC4C32">
      <w:pPr>
        <w:jc w:val="both"/>
        <w:rPr>
          <w:rFonts w:eastAsia="Times New Roman" w:cs="Times New Roman"/>
          <w:lang w:eastAsia="fr-FR"/>
        </w:rPr>
      </w:pPr>
    </w:p>
    <w:p w:rsidR="00DC4C32" w:rsidRPr="00D477F5" w:rsidRDefault="00DC4C32" w:rsidP="00DC4C32">
      <w:pPr>
        <w:jc w:val="both"/>
        <w:rPr>
          <w:rFonts w:eastAsia="Times New Roman" w:cs="Times New Roman"/>
          <w:lang w:eastAsia="fr-FR"/>
        </w:rPr>
      </w:pPr>
      <w:r w:rsidRPr="00D477F5">
        <w:rPr>
          <w:rFonts w:eastAsia="Times New Roman" w:cs="Times New Roman"/>
          <w:b/>
          <w:lang w:eastAsia="fr-FR"/>
        </w:rPr>
        <w:t>Jeunes polyhandicapés : mieux accompagner les remaniements psychiques de l'adolescence</w:t>
      </w:r>
      <w:r w:rsidRPr="00D477F5">
        <w:rPr>
          <w:rFonts w:eastAsia="Times New Roman" w:cs="Times New Roman"/>
          <w:lang w:eastAsia="fr-FR"/>
        </w:rPr>
        <w:t xml:space="preserve"> CORMIER H. | 7 Juin 2002 </w:t>
      </w:r>
    </w:p>
    <w:p w:rsidR="00DC4C32" w:rsidRDefault="00B90D49" w:rsidP="00DC4C32">
      <w:pPr>
        <w:jc w:val="both"/>
        <w:rPr>
          <w:rFonts w:eastAsia="Times New Roman" w:cs="Times New Roman"/>
          <w:lang w:eastAsia="fr-FR"/>
        </w:rPr>
      </w:pPr>
      <w:r>
        <w:rPr>
          <w:rFonts w:eastAsia="Times New Roman" w:cs="Times New Roman"/>
          <w:lang w:eastAsia="fr-FR"/>
        </w:rPr>
        <w:t xml:space="preserve">Revue  </w:t>
      </w:r>
      <w:r w:rsidR="00DC4C32">
        <w:rPr>
          <w:rFonts w:eastAsia="Times New Roman" w:cs="Times New Roman"/>
          <w:lang w:eastAsia="fr-FR"/>
        </w:rPr>
        <w:t xml:space="preserve">V  </w:t>
      </w:r>
      <w:r>
        <w:rPr>
          <w:rFonts w:eastAsia="Times New Roman" w:cs="Times New Roman"/>
          <w:lang w:eastAsia="fr-FR"/>
        </w:rPr>
        <w:t xml:space="preserve">- n° ASH N°2266  </w:t>
      </w:r>
      <w:r w:rsidR="00DC4C32" w:rsidRPr="00D477F5">
        <w:rPr>
          <w:rFonts w:eastAsia="Times New Roman" w:cs="Times New Roman"/>
          <w:lang w:eastAsia="fr-FR"/>
        </w:rPr>
        <w:t>Cote : 3274</w:t>
      </w:r>
    </w:p>
    <w:p w:rsidR="00DC4C32" w:rsidRDefault="00DC4C32" w:rsidP="00DC4C32">
      <w:pPr>
        <w:jc w:val="both"/>
        <w:rPr>
          <w:rFonts w:eastAsia="Times New Roman" w:cs="Times New Roman"/>
          <w:lang w:eastAsia="fr-FR"/>
        </w:rPr>
      </w:pPr>
    </w:p>
    <w:p w:rsidR="00DC4C32" w:rsidRPr="00037249" w:rsidRDefault="00DC4C32" w:rsidP="00DC4C32">
      <w:pPr>
        <w:jc w:val="both"/>
        <w:rPr>
          <w:rFonts w:eastAsia="Times New Roman" w:cs="Times New Roman"/>
          <w:lang w:eastAsia="fr-FR"/>
        </w:rPr>
      </w:pPr>
      <w:r>
        <w:rPr>
          <w:rFonts w:eastAsia="Times New Roman" w:cs="Times New Roman"/>
          <w:lang w:eastAsia="fr-FR"/>
        </w:rPr>
        <w:t>[</w:t>
      </w:r>
      <w:proofErr w:type="gramStart"/>
      <w:r w:rsidRPr="00037249">
        <w:rPr>
          <w:rFonts w:eastAsia="Times New Roman" w:cs="Times New Roman"/>
          <w:lang w:eastAsia="fr-FR"/>
        </w:rPr>
        <w:t>article</w:t>
      </w:r>
      <w:proofErr w:type="gramEnd"/>
      <w:r w:rsidRPr="00037249">
        <w:rPr>
          <w:rFonts w:eastAsia="Times New Roman" w:cs="Times New Roman"/>
          <w:lang w:eastAsia="fr-FR"/>
        </w:rPr>
        <w:t xml:space="preserve">] </w:t>
      </w:r>
    </w:p>
    <w:p w:rsidR="00DC4C32" w:rsidRDefault="00DC4C32" w:rsidP="00DC4C32">
      <w:pPr>
        <w:jc w:val="both"/>
        <w:rPr>
          <w:rFonts w:eastAsia="Times New Roman" w:cs="Times New Roman"/>
          <w:lang w:eastAsia="fr-FR"/>
        </w:rPr>
      </w:pPr>
      <w:r w:rsidRPr="00037249">
        <w:rPr>
          <w:rFonts w:eastAsia="Times New Roman" w:cs="Times New Roman"/>
          <w:b/>
          <w:lang w:eastAsia="fr-FR"/>
        </w:rPr>
        <w:t>Vers une approche métacognitive du polyhandicap. Théorie et présentation d'une intervention : métacognition et éducation cognitive</w:t>
      </w:r>
      <w:r w:rsidRPr="00037249">
        <w:rPr>
          <w:rFonts w:eastAsia="Times New Roman" w:cs="Times New Roman"/>
          <w:lang w:eastAsia="fr-FR"/>
        </w:rPr>
        <w:t xml:space="preserve">. 1 [Article] / André BAECHLER ; </w:t>
      </w:r>
      <w:proofErr w:type="spellStart"/>
      <w:r w:rsidRPr="00037249">
        <w:rPr>
          <w:rFonts w:eastAsia="Times New Roman" w:cs="Times New Roman"/>
          <w:lang w:eastAsia="fr-FR"/>
        </w:rPr>
        <w:t>Fredi</w:t>
      </w:r>
      <w:proofErr w:type="spellEnd"/>
      <w:r w:rsidRPr="00037249">
        <w:rPr>
          <w:rFonts w:eastAsia="Times New Roman" w:cs="Times New Roman"/>
          <w:lang w:eastAsia="fr-FR"/>
        </w:rPr>
        <w:t xml:space="preserve"> P. </w:t>
      </w:r>
      <w:proofErr w:type="gramStart"/>
      <w:r w:rsidRPr="00037249">
        <w:rPr>
          <w:rFonts w:eastAsia="Times New Roman" w:cs="Times New Roman"/>
          <w:lang w:eastAsia="fr-FR"/>
        </w:rPr>
        <w:t>BÜCHEL .</w:t>
      </w:r>
      <w:proofErr w:type="gramEnd"/>
      <w:r w:rsidRPr="00037249">
        <w:rPr>
          <w:rFonts w:eastAsia="Times New Roman" w:cs="Times New Roman"/>
          <w:lang w:eastAsia="fr-FR"/>
        </w:rPr>
        <w:t xml:space="preserve"> - </w:t>
      </w:r>
      <w:proofErr w:type="gramStart"/>
      <w:r w:rsidRPr="00037249">
        <w:rPr>
          <w:rFonts w:eastAsia="Times New Roman" w:cs="Times New Roman"/>
          <w:lang w:eastAsia="fr-FR"/>
        </w:rPr>
        <w:t>2005 .</w:t>
      </w:r>
      <w:proofErr w:type="gramEnd"/>
      <w:r w:rsidRPr="00037249">
        <w:rPr>
          <w:rFonts w:eastAsia="Times New Roman" w:cs="Times New Roman"/>
          <w:lang w:eastAsia="fr-FR"/>
        </w:rPr>
        <w:t xml:space="preserve"> - 6-12.</w:t>
      </w:r>
      <w:r w:rsidR="00791AD7">
        <w:rPr>
          <w:rFonts w:eastAsia="Times New Roman" w:cs="Times New Roman"/>
          <w:lang w:eastAsia="fr-FR"/>
        </w:rPr>
        <w:t xml:space="preserve"> </w:t>
      </w:r>
      <w:r w:rsidRPr="00037249">
        <w:rPr>
          <w:rFonts w:eastAsia="Times New Roman" w:cs="Times New Roman"/>
          <w:lang w:eastAsia="fr-FR"/>
        </w:rPr>
        <w:t>in Pédagogie spécialisée &gt; 2 (2005</w:t>
      </w:r>
      <w:proofErr w:type="gramStart"/>
      <w:r w:rsidRPr="00037249">
        <w:rPr>
          <w:rFonts w:eastAsia="Times New Roman" w:cs="Times New Roman"/>
          <w:lang w:eastAsia="fr-FR"/>
        </w:rPr>
        <w:t>) .</w:t>
      </w:r>
      <w:proofErr w:type="gramEnd"/>
      <w:r w:rsidRPr="00037249">
        <w:rPr>
          <w:rFonts w:eastAsia="Times New Roman" w:cs="Times New Roman"/>
          <w:lang w:eastAsia="fr-FR"/>
        </w:rPr>
        <w:t xml:space="preserve"> - 6-12</w:t>
      </w:r>
    </w:p>
    <w:p w:rsidR="00DC4C32" w:rsidRDefault="00DC4C32" w:rsidP="00DC4C32">
      <w:pPr>
        <w:jc w:val="both"/>
        <w:rPr>
          <w:rFonts w:eastAsia="Times New Roman" w:cs="Times New Roman"/>
          <w:lang w:eastAsia="fr-FR"/>
        </w:rPr>
      </w:pPr>
    </w:p>
    <w:p w:rsidR="00DC4C32" w:rsidRPr="00370927" w:rsidRDefault="00DC4C32" w:rsidP="00DC4C32">
      <w:pPr>
        <w:jc w:val="both"/>
        <w:rPr>
          <w:rFonts w:eastAsia="Times New Roman" w:cs="Times New Roman"/>
          <w:b/>
          <w:lang w:eastAsia="fr-FR"/>
        </w:rPr>
      </w:pPr>
      <w:r w:rsidRPr="00370927">
        <w:rPr>
          <w:rFonts w:eastAsia="Times New Roman" w:cs="Times New Roman"/>
          <w:lang w:eastAsia="fr-FR"/>
        </w:rPr>
        <w:t xml:space="preserve">Titre: </w:t>
      </w:r>
      <w:r w:rsidRPr="00370927">
        <w:rPr>
          <w:rFonts w:eastAsia="Times New Roman" w:cs="Times New Roman"/>
          <w:b/>
          <w:lang w:eastAsia="fr-FR"/>
        </w:rPr>
        <w:t xml:space="preserve">Utilité des Echelles d’Evaluation du Développement Cognitif Précoce pour des personnes à polyhandicap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Auteur: Grosbois, Nathalie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Éditeur: </w:t>
      </w:r>
      <w:proofErr w:type="spellStart"/>
      <w:r w:rsidRPr="00370927">
        <w:rPr>
          <w:rFonts w:eastAsia="Times New Roman" w:cs="Times New Roman"/>
          <w:lang w:eastAsia="fr-FR"/>
        </w:rPr>
        <w:t>Dunod-Cesap</w:t>
      </w:r>
      <w:proofErr w:type="spellEnd"/>
      <w:r w:rsidRPr="00370927">
        <w:rPr>
          <w:rFonts w:eastAsia="Times New Roman" w:cs="Times New Roman"/>
          <w:lang w:eastAsia="fr-FR"/>
        </w:rPr>
        <w:t xml:space="preserve">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Contributeurs: UCL - SSH/IPSY - </w:t>
      </w:r>
      <w:proofErr w:type="spellStart"/>
      <w:r w:rsidRPr="00370927">
        <w:rPr>
          <w:rFonts w:eastAsia="Times New Roman" w:cs="Times New Roman"/>
          <w:lang w:eastAsia="fr-FR"/>
        </w:rPr>
        <w:t>Psychological</w:t>
      </w:r>
      <w:proofErr w:type="spellEnd"/>
      <w:r w:rsidRPr="00370927">
        <w:rPr>
          <w:rFonts w:eastAsia="Times New Roman" w:cs="Times New Roman"/>
          <w:lang w:eastAsia="fr-FR"/>
        </w:rPr>
        <w:t xml:space="preserve"> Sciences </w:t>
      </w:r>
      <w:proofErr w:type="spellStart"/>
      <w:r w:rsidRPr="00370927">
        <w:rPr>
          <w:rFonts w:eastAsia="Times New Roman" w:cs="Times New Roman"/>
          <w:lang w:eastAsia="fr-FR"/>
        </w:rPr>
        <w:t>Research</w:t>
      </w:r>
      <w:proofErr w:type="spellEnd"/>
      <w:r w:rsidRPr="00370927">
        <w:rPr>
          <w:rFonts w:eastAsia="Times New Roman" w:cs="Times New Roman"/>
          <w:lang w:eastAsia="fr-FR"/>
        </w:rPr>
        <w:t xml:space="preserve"> Institute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Année de publication: 2012 </w:t>
      </w:r>
    </w:p>
    <w:p w:rsidR="00DC4C32" w:rsidRPr="00370927" w:rsidRDefault="00DC4C32" w:rsidP="00DC4C32">
      <w:pPr>
        <w:jc w:val="both"/>
        <w:rPr>
          <w:rFonts w:eastAsia="Times New Roman" w:cs="Times New Roman"/>
          <w:lang w:eastAsia="fr-FR"/>
        </w:rPr>
      </w:pPr>
      <w:r w:rsidRPr="00370927">
        <w:rPr>
          <w:rFonts w:eastAsia="Times New Roman" w:cs="Times New Roman"/>
          <w:lang w:eastAsia="fr-FR"/>
        </w:rPr>
        <w:t xml:space="preserve">Type de document: </w:t>
      </w:r>
      <w:proofErr w:type="spellStart"/>
      <w:r w:rsidRPr="00370927">
        <w:rPr>
          <w:rFonts w:eastAsia="Times New Roman" w:cs="Times New Roman"/>
          <w:lang w:eastAsia="fr-FR"/>
        </w:rPr>
        <w:t>info:eu-repo</w:t>
      </w:r>
      <w:proofErr w:type="spellEnd"/>
      <w:r w:rsidRPr="00370927">
        <w:rPr>
          <w:rFonts w:eastAsia="Times New Roman" w:cs="Times New Roman"/>
          <w:lang w:eastAsia="fr-FR"/>
        </w:rPr>
        <w:t>/</w:t>
      </w:r>
      <w:proofErr w:type="spellStart"/>
      <w:r w:rsidRPr="00370927">
        <w:rPr>
          <w:rFonts w:eastAsia="Times New Roman" w:cs="Times New Roman"/>
          <w:lang w:eastAsia="fr-FR"/>
        </w:rPr>
        <w:t>semantics</w:t>
      </w:r>
      <w:proofErr w:type="spellEnd"/>
      <w:r w:rsidRPr="00370927">
        <w:rPr>
          <w:rFonts w:eastAsia="Times New Roman" w:cs="Times New Roman"/>
          <w:lang w:eastAsia="fr-FR"/>
        </w:rPr>
        <w:t>/</w:t>
      </w:r>
      <w:proofErr w:type="spellStart"/>
      <w:r w:rsidRPr="00370927">
        <w:rPr>
          <w:rFonts w:eastAsia="Times New Roman" w:cs="Times New Roman"/>
          <w:lang w:eastAsia="fr-FR"/>
        </w:rPr>
        <w:t>bookPart</w:t>
      </w:r>
      <w:proofErr w:type="spellEnd"/>
      <w:r w:rsidRPr="00370927">
        <w:rPr>
          <w:rFonts w:eastAsia="Times New Roman" w:cs="Times New Roman"/>
          <w:lang w:eastAsia="fr-FR"/>
        </w:rPr>
        <w:t xml:space="preserve"> </w:t>
      </w:r>
    </w:p>
    <w:p w:rsidR="00DC4C32" w:rsidRPr="00370927" w:rsidRDefault="00DC4C32" w:rsidP="00DC4C32">
      <w:pPr>
        <w:jc w:val="both"/>
        <w:rPr>
          <w:rFonts w:eastAsia="Times New Roman" w:cs="Times New Roman"/>
          <w:lang w:val="en-US" w:eastAsia="fr-FR"/>
        </w:rPr>
      </w:pPr>
      <w:r w:rsidRPr="00370927">
        <w:rPr>
          <w:rFonts w:eastAsia="Times New Roman" w:cs="Times New Roman"/>
          <w:lang w:val="en-US" w:eastAsia="fr-FR"/>
        </w:rPr>
        <w:t xml:space="preserve">URL: http://hdl.handle.net/2078.1/76675 </w:t>
      </w:r>
    </w:p>
    <w:p w:rsidR="00DC4C32" w:rsidRDefault="00DC4C32" w:rsidP="00DC4C32">
      <w:pPr>
        <w:jc w:val="both"/>
        <w:rPr>
          <w:rFonts w:eastAsia="Times New Roman" w:cs="Times New Roman"/>
          <w:lang w:eastAsia="fr-FR"/>
        </w:rPr>
      </w:pPr>
      <w:r w:rsidRPr="00370927">
        <w:rPr>
          <w:rFonts w:eastAsia="Times New Roman" w:cs="Times New Roman"/>
          <w:lang w:eastAsia="fr-FR"/>
        </w:rPr>
        <w:t>Fournisseur de contenu: DIAL@UCL (Université catholique de Louvain)</w:t>
      </w:r>
    </w:p>
    <w:p w:rsidR="00DC4C32" w:rsidRDefault="00DC4C32" w:rsidP="00DC4C32">
      <w:pPr>
        <w:jc w:val="both"/>
        <w:rPr>
          <w:rFonts w:eastAsia="Times New Roman" w:cs="Times New Roman"/>
          <w:lang w:eastAsia="fr-FR"/>
        </w:rPr>
      </w:pPr>
    </w:p>
    <w:p w:rsidR="00DC4C32" w:rsidRPr="008A0FF4" w:rsidRDefault="00DC4C32" w:rsidP="00DC4C32">
      <w:pPr>
        <w:jc w:val="both"/>
        <w:rPr>
          <w:rFonts w:eastAsia="Times New Roman" w:cs="Times New Roman"/>
          <w:lang w:eastAsia="fr-FR"/>
        </w:rPr>
      </w:pPr>
      <w:r w:rsidRPr="008A0FF4">
        <w:rPr>
          <w:rFonts w:eastAsia="Times New Roman" w:cs="Times New Roman"/>
          <w:lang w:eastAsia="fr-FR"/>
        </w:rPr>
        <w:t>2014</w:t>
      </w:r>
      <w:r w:rsidRPr="008A0FF4">
        <w:rPr>
          <w:rFonts w:eastAsia="Times New Roman" w:cs="Times New Roman"/>
          <w:lang w:eastAsia="fr-FR"/>
        </w:rPr>
        <w:tab/>
      </w:r>
      <w:proofErr w:type="spellStart"/>
      <w:r w:rsidRPr="008A0FF4">
        <w:rPr>
          <w:rFonts w:eastAsia="Times New Roman" w:cs="Times New Roman"/>
          <w:lang w:eastAsia="fr-FR"/>
        </w:rPr>
        <w:t>Chard</w:t>
      </w:r>
      <w:proofErr w:type="spellEnd"/>
      <w:r w:rsidRPr="008A0FF4">
        <w:rPr>
          <w:rFonts w:eastAsia="Times New Roman" w:cs="Times New Roman"/>
          <w:lang w:eastAsia="fr-FR"/>
        </w:rPr>
        <w:t xml:space="preserve">, Melissa; </w:t>
      </w:r>
      <w:proofErr w:type="spellStart"/>
      <w:r w:rsidRPr="008A0FF4">
        <w:rPr>
          <w:rFonts w:eastAsia="Times New Roman" w:cs="Times New Roman"/>
          <w:lang w:eastAsia="fr-FR"/>
        </w:rPr>
        <w:t>Roulin</w:t>
      </w:r>
      <w:proofErr w:type="spellEnd"/>
      <w:r w:rsidRPr="008A0FF4">
        <w:rPr>
          <w:rFonts w:eastAsia="Times New Roman" w:cs="Times New Roman"/>
          <w:lang w:eastAsia="fr-FR"/>
        </w:rPr>
        <w:t>, Jean-Luc; Bouvard, Martine</w:t>
      </w:r>
      <w:r w:rsidRPr="008A0FF4">
        <w:rPr>
          <w:rFonts w:eastAsia="Times New Roman" w:cs="Times New Roman"/>
          <w:lang w:eastAsia="fr-FR"/>
        </w:rPr>
        <w:tab/>
      </w:r>
    </w:p>
    <w:p w:rsidR="00DC4C32" w:rsidRPr="008A0FF4" w:rsidRDefault="00DC4C32" w:rsidP="00DC4C32">
      <w:pPr>
        <w:jc w:val="both"/>
        <w:rPr>
          <w:rFonts w:eastAsia="Times New Roman" w:cs="Times New Roman"/>
          <w:b/>
          <w:lang w:val="en-US" w:eastAsia="fr-FR"/>
        </w:rPr>
      </w:pPr>
      <w:r w:rsidRPr="008A0FF4">
        <w:rPr>
          <w:rFonts w:eastAsia="Times New Roman" w:cs="Times New Roman"/>
          <w:b/>
          <w:lang w:val="en-US" w:eastAsia="fr-FR"/>
        </w:rPr>
        <w:t xml:space="preserve">Visual Habituation Paradigm </w:t>
      </w:r>
      <w:proofErr w:type="gramStart"/>
      <w:r w:rsidRPr="008A0FF4">
        <w:rPr>
          <w:rFonts w:eastAsia="Times New Roman" w:cs="Times New Roman"/>
          <w:b/>
          <w:lang w:val="en-US" w:eastAsia="fr-FR"/>
        </w:rPr>
        <w:t>With</w:t>
      </w:r>
      <w:proofErr w:type="gramEnd"/>
      <w:r w:rsidRPr="008A0FF4">
        <w:rPr>
          <w:rFonts w:eastAsia="Times New Roman" w:cs="Times New Roman"/>
          <w:b/>
          <w:lang w:val="en-US" w:eastAsia="fr-FR"/>
        </w:rPr>
        <w:t xml:space="preserve"> Adults With Profound Intellectual and Multiple Disabilities: A New Way for Cognitive Assessment?</w:t>
      </w:r>
    </w:p>
    <w:p w:rsidR="00DC4C32" w:rsidRDefault="00DC4C32" w:rsidP="00DC4C32">
      <w:pPr>
        <w:jc w:val="both"/>
        <w:rPr>
          <w:rFonts w:eastAsia="Times New Roman" w:cs="Times New Roman"/>
          <w:lang w:val="en-US" w:eastAsia="fr-FR"/>
        </w:rPr>
      </w:pPr>
      <w:r w:rsidRPr="000A3640">
        <w:rPr>
          <w:rFonts w:eastAsia="Times New Roman" w:cs="Times New Roman"/>
          <w:lang w:val="en-US" w:eastAsia="fr-FR"/>
        </w:rPr>
        <w:t>JOURNAL OF APPLIED RESEARCH IN IN</w:t>
      </w:r>
      <w:r w:rsidRPr="000A3640">
        <w:rPr>
          <w:rFonts w:ascii="MS Gothic" w:eastAsia="MS Gothic" w:hAnsi="MS Gothic" w:cs="MS Gothic" w:hint="eastAsia"/>
          <w:lang w:val="en-US" w:eastAsia="fr-FR"/>
        </w:rPr>
        <w:t>℡</w:t>
      </w:r>
      <w:r w:rsidRPr="000A3640">
        <w:rPr>
          <w:rFonts w:eastAsia="Times New Roman" w:cs="Times New Roman"/>
          <w:lang w:val="en-US" w:eastAsia="fr-FR"/>
        </w:rPr>
        <w:t>LECTUAL DISABILITIES</w:t>
      </w:r>
      <w:r w:rsidRPr="000A3640">
        <w:rPr>
          <w:rFonts w:eastAsia="Times New Roman" w:cs="Times New Roman"/>
          <w:lang w:val="en-US" w:eastAsia="fr-FR"/>
        </w:rPr>
        <w:tab/>
      </w:r>
    </w:p>
    <w:p w:rsidR="00B0414D" w:rsidRPr="003C255B" w:rsidRDefault="00B0414D" w:rsidP="00B0414D">
      <w:pPr>
        <w:pStyle w:val="Default"/>
        <w:rPr>
          <w:rFonts w:asciiTheme="minorHAnsi" w:hAnsiTheme="minorHAnsi"/>
          <w:sz w:val="22"/>
          <w:szCs w:val="22"/>
        </w:rPr>
      </w:pPr>
      <w:r w:rsidRPr="003C255B">
        <w:rPr>
          <w:rFonts w:asciiTheme="minorHAnsi" w:hAnsiTheme="minorHAnsi"/>
          <w:sz w:val="22"/>
          <w:szCs w:val="22"/>
          <w:u w:val="single"/>
        </w:rPr>
        <w:t>Recherche-action</w:t>
      </w:r>
      <w:r w:rsidRPr="003C255B">
        <w:rPr>
          <w:rFonts w:asciiTheme="minorHAnsi" w:hAnsiTheme="minorHAnsi"/>
          <w:sz w:val="22"/>
          <w:szCs w:val="22"/>
        </w:rPr>
        <w:t xml:space="preserve"> « Troubles du comportement et handicap mental sévère » Analyse de </w:t>
      </w:r>
      <w:r w:rsidRPr="003C255B">
        <w:rPr>
          <w:rFonts w:asciiTheme="minorHAnsi" w:hAnsiTheme="minorHAnsi"/>
          <w:b/>
          <w:bCs/>
          <w:sz w:val="22"/>
          <w:szCs w:val="22"/>
        </w:rPr>
        <w:t xml:space="preserve">25 itinéraires de personnes </w:t>
      </w:r>
      <w:r w:rsidRPr="003C255B">
        <w:rPr>
          <w:rFonts w:asciiTheme="minorHAnsi" w:hAnsiTheme="minorHAnsi"/>
          <w:sz w:val="22"/>
          <w:szCs w:val="22"/>
        </w:rPr>
        <w:t xml:space="preserve">en situation de </w:t>
      </w:r>
      <w:r w:rsidRPr="003C255B">
        <w:rPr>
          <w:rFonts w:asciiTheme="minorHAnsi" w:hAnsiTheme="minorHAnsi"/>
          <w:b/>
          <w:bCs/>
          <w:sz w:val="22"/>
          <w:szCs w:val="22"/>
        </w:rPr>
        <w:t xml:space="preserve">handicap intellectuel sévère, </w:t>
      </w:r>
      <w:r w:rsidRPr="003C255B">
        <w:rPr>
          <w:rFonts w:asciiTheme="minorHAnsi" w:hAnsiTheme="minorHAnsi"/>
          <w:sz w:val="22"/>
          <w:szCs w:val="22"/>
        </w:rPr>
        <w:t xml:space="preserve">ayant été accompagnées vers une </w:t>
      </w:r>
      <w:r w:rsidRPr="003C255B">
        <w:rPr>
          <w:rFonts w:asciiTheme="minorHAnsi" w:hAnsiTheme="minorHAnsi"/>
          <w:b/>
          <w:bCs/>
          <w:sz w:val="22"/>
          <w:szCs w:val="22"/>
        </w:rPr>
        <w:t xml:space="preserve">réduction significative </w:t>
      </w:r>
      <w:r w:rsidRPr="003C255B">
        <w:rPr>
          <w:rFonts w:asciiTheme="minorHAnsi" w:hAnsiTheme="minorHAnsi"/>
          <w:sz w:val="22"/>
          <w:szCs w:val="22"/>
        </w:rPr>
        <w:t xml:space="preserve">de </w:t>
      </w:r>
      <w:r w:rsidRPr="003C255B">
        <w:rPr>
          <w:rFonts w:asciiTheme="minorHAnsi" w:hAnsiTheme="minorHAnsi"/>
          <w:b/>
          <w:bCs/>
          <w:sz w:val="22"/>
          <w:szCs w:val="22"/>
        </w:rPr>
        <w:t xml:space="preserve">troubles sévères du comportement </w:t>
      </w:r>
    </w:p>
    <w:p w:rsidR="00B0414D" w:rsidRPr="003C255B" w:rsidRDefault="00B0414D" w:rsidP="00B0414D">
      <w:pPr>
        <w:pStyle w:val="Default"/>
        <w:rPr>
          <w:rFonts w:asciiTheme="minorHAnsi" w:hAnsiTheme="minorHAnsi"/>
          <w:sz w:val="22"/>
          <w:szCs w:val="22"/>
        </w:rPr>
      </w:pPr>
      <w:r w:rsidRPr="003C255B">
        <w:rPr>
          <w:rFonts w:asciiTheme="minorHAnsi" w:hAnsiTheme="minorHAnsi"/>
          <w:sz w:val="22"/>
          <w:szCs w:val="22"/>
        </w:rPr>
        <w:t xml:space="preserve">Rapport final </w:t>
      </w:r>
    </w:p>
    <w:p w:rsidR="00B0414D" w:rsidRPr="003C255B" w:rsidRDefault="00B0414D" w:rsidP="00B0414D">
      <w:pPr>
        <w:pStyle w:val="Default"/>
        <w:rPr>
          <w:rFonts w:asciiTheme="minorHAnsi" w:hAnsiTheme="minorHAnsi"/>
          <w:sz w:val="22"/>
          <w:szCs w:val="22"/>
        </w:rPr>
      </w:pPr>
      <w:proofErr w:type="spellStart"/>
      <w:r w:rsidRPr="003C255B">
        <w:rPr>
          <w:rFonts w:asciiTheme="minorHAnsi" w:hAnsiTheme="minorHAnsi"/>
          <w:sz w:val="22"/>
          <w:szCs w:val="22"/>
        </w:rPr>
        <w:t>Lacau</w:t>
      </w:r>
      <w:proofErr w:type="spellEnd"/>
      <w:r w:rsidRPr="003C255B">
        <w:rPr>
          <w:rFonts w:asciiTheme="minorHAnsi" w:hAnsiTheme="minorHAnsi"/>
          <w:sz w:val="22"/>
          <w:szCs w:val="22"/>
        </w:rPr>
        <w:t xml:space="preserve"> J-M., </w:t>
      </w:r>
      <w:r w:rsidRPr="003C255B">
        <w:rPr>
          <w:rFonts w:asciiTheme="minorHAnsi" w:hAnsiTheme="minorHAnsi"/>
          <w:b/>
          <w:sz w:val="22"/>
          <w:szCs w:val="22"/>
        </w:rPr>
        <w:t xml:space="preserve">Martinet M., </w:t>
      </w:r>
      <w:proofErr w:type="spellStart"/>
      <w:r w:rsidRPr="003C255B">
        <w:rPr>
          <w:rFonts w:asciiTheme="minorHAnsi" w:hAnsiTheme="minorHAnsi"/>
          <w:b/>
          <w:sz w:val="22"/>
          <w:szCs w:val="22"/>
        </w:rPr>
        <w:t>Detraux</w:t>
      </w:r>
      <w:proofErr w:type="spellEnd"/>
      <w:r w:rsidRPr="003C255B">
        <w:rPr>
          <w:rFonts w:asciiTheme="minorHAnsi" w:hAnsiTheme="minorHAnsi"/>
          <w:b/>
          <w:sz w:val="22"/>
          <w:szCs w:val="22"/>
        </w:rPr>
        <w:t xml:space="preserve"> J-J., </w:t>
      </w:r>
      <w:r w:rsidRPr="003C255B">
        <w:rPr>
          <w:rFonts w:asciiTheme="minorHAnsi" w:hAnsiTheme="minorHAnsi"/>
          <w:sz w:val="22"/>
          <w:szCs w:val="22"/>
        </w:rPr>
        <w:t xml:space="preserve">Gerlach D., </w:t>
      </w:r>
      <w:proofErr w:type="spellStart"/>
      <w:r w:rsidRPr="003C255B">
        <w:rPr>
          <w:rFonts w:asciiTheme="minorHAnsi" w:hAnsiTheme="minorHAnsi"/>
          <w:sz w:val="22"/>
          <w:szCs w:val="22"/>
        </w:rPr>
        <w:t>Merucci</w:t>
      </w:r>
      <w:proofErr w:type="spellEnd"/>
      <w:r w:rsidRPr="003C255B">
        <w:rPr>
          <w:rFonts w:asciiTheme="minorHAnsi" w:hAnsiTheme="minorHAnsi"/>
          <w:sz w:val="22"/>
          <w:szCs w:val="22"/>
        </w:rPr>
        <w:t xml:space="preserve"> M., et </w:t>
      </w:r>
      <w:proofErr w:type="spellStart"/>
      <w:r w:rsidRPr="003C255B">
        <w:rPr>
          <w:rFonts w:asciiTheme="minorHAnsi" w:hAnsiTheme="minorHAnsi"/>
          <w:sz w:val="22"/>
          <w:szCs w:val="22"/>
        </w:rPr>
        <w:t>Frattini</w:t>
      </w:r>
      <w:proofErr w:type="spellEnd"/>
      <w:r w:rsidRPr="003C255B">
        <w:rPr>
          <w:rFonts w:asciiTheme="minorHAnsi" w:hAnsiTheme="minorHAnsi"/>
          <w:sz w:val="22"/>
          <w:szCs w:val="22"/>
        </w:rPr>
        <w:t xml:space="preserve"> G. </w:t>
      </w:r>
    </w:p>
    <w:p w:rsidR="00B0414D" w:rsidRPr="003C255B" w:rsidRDefault="00B0414D" w:rsidP="00B0414D">
      <w:pPr>
        <w:jc w:val="both"/>
      </w:pPr>
      <w:r w:rsidRPr="003C255B">
        <w:t>Mai 2017</w:t>
      </w:r>
    </w:p>
    <w:p w:rsidR="00B0414D" w:rsidRPr="00DA5271" w:rsidRDefault="00B0414D" w:rsidP="00DC4C32">
      <w:pPr>
        <w:jc w:val="both"/>
        <w:rPr>
          <w:rFonts w:eastAsia="Times New Roman" w:cs="Times New Roman"/>
          <w:lang w:eastAsia="fr-FR"/>
        </w:rPr>
      </w:pPr>
    </w:p>
    <w:p w:rsidR="00ED7914" w:rsidRDefault="00ED7914" w:rsidP="00ED7914">
      <w:pPr>
        <w:rPr>
          <w:b/>
        </w:rPr>
      </w:pPr>
      <w:r w:rsidRPr="00507DF0">
        <w:rPr>
          <w:b/>
        </w:rPr>
        <w:t xml:space="preserve">A propos des conduites auto-offensives dans la déficience mentale et le polyhandicap. / FISCHER (A.) ; GABBAI (P.) </w:t>
      </w:r>
    </w:p>
    <w:p w:rsidR="00626677" w:rsidRPr="00626677" w:rsidRDefault="00626677" w:rsidP="00626677">
      <w:proofErr w:type="gramStart"/>
      <w:r w:rsidRPr="00626677">
        <w:t>contenu</w:t>
      </w:r>
      <w:proofErr w:type="gramEnd"/>
      <w:r w:rsidRPr="00626677">
        <w:t xml:space="preserve"> dans La spécificité de la prise en charge médicale des personnes polyhandicapées en institutions. 2ème journées. / Xavier BIED-CHARRETON</w:t>
      </w:r>
    </w:p>
    <w:p w:rsidR="00626677" w:rsidRPr="00626677" w:rsidRDefault="00626677" w:rsidP="00626677">
      <w:r w:rsidRPr="00626677">
        <w:t xml:space="preserve">Type de document : </w:t>
      </w:r>
      <w:r w:rsidRPr="00626677">
        <w:tab/>
        <w:t>Article</w:t>
      </w:r>
    </w:p>
    <w:p w:rsidR="00626677" w:rsidRPr="00626677" w:rsidRDefault="00626677" w:rsidP="00626677">
      <w:r w:rsidRPr="00626677">
        <w:t xml:space="preserve">Auteurs : </w:t>
      </w:r>
      <w:r w:rsidRPr="00626677">
        <w:tab/>
        <w:t>FISCHER (A.), Auteur ; GABBAI (P.)</w:t>
      </w:r>
    </w:p>
    <w:p w:rsidR="00626677" w:rsidRPr="00626677" w:rsidRDefault="00626677" w:rsidP="00626677">
      <w:r w:rsidRPr="00626677">
        <w:t xml:space="preserve">Importance : </w:t>
      </w:r>
      <w:r w:rsidRPr="00626677">
        <w:tab/>
        <w:t>p. 191-199</w:t>
      </w:r>
    </w:p>
    <w:p w:rsidR="00626677" w:rsidRPr="00626677" w:rsidRDefault="00626677" w:rsidP="00626677">
      <w:r w:rsidRPr="00626677">
        <w:t xml:space="preserve">Localisation de l'article : </w:t>
      </w:r>
      <w:r w:rsidRPr="00626677">
        <w:tab/>
        <w:t>OUVRAGE</w:t>
      </w:r>
    </w:p>
    <w:p w:rsidR="00ED7914" w:rsidRPr="00232F92" w:rsidRDefault="00ED7914" w:rsidP="00ED7914">
      <w:pPr>
        <w:keepNext/>
        <w:keepLines/>
        <w:spacing w:before="200" w:line="276" w:lineRule="auto"/>
        <w:outlineLvl w:val="2"/>
        <w:rPr>
          <w:rFonts w:eastAsiaTheme="majorEastAsia" w:cstheme="majorBidi"/>
          <w:b/>
          <w:bCs/>
        </w:rPr>
      </w:pPr>
      <w:r w:rsidRPr="00232F92">
        <w:rPr>
          <w:rFonts w:eastAsiaTheme="majorEastAsia" w:cstheme="majorBidi"/>
          <w:b/>
          <w:bCs/>
        </w:rPr>
        <w:t xml:space="preserve">Conduites automutilatrices, polyhandicap et psychoses déficitaires </w:t>
      </w:r>
    </w:p>
    <w:p w:rsidR="00626677" w:rsidRPr="00626677" w:rsidRDefault="00626677" w:rsidP="00626677">
      <w:pPr>
        <w:jc w:val="both"/>
        <w:rPr>
          <w:rFonts w:eastAsia="Times New Roman" w:cs="Times New Roman"/>
          <w:lang w:eastAsia="fr-FR"/>
        </w:rPr>
      </w:pPr>
      <w:r w:rsidRPr="00626677">
        <w:rPr>
          <w:rFonts w:eastAsia="Times New Roman" w:cs="Times New Roman"/>
          <w:lang w:eastAsia="fr-FR"/>
        </w:rPr>
        <w:t xml:space="preserve">Type de document : </w:t>
      </w:r>
      <w:r w:rsidRPr="00626677">
        <w:rPr>
          <w:rFonts w:eastAsia="Times New Roman" w:cs="Times New Roman"/>
          <w:lang w:eastAsia="fr-FR"/>
        </w:rPr>
        <w:tab/>
        <w:t xml:space="preserve">Article </w:t>
      </w:r>
    </w:p>
    <w:p w:rsidR="00626677" w:rsidRPr="00626677" w:rsidRDefault="00626677" w:rsidP="00626677">
      <w:pPr>
        <w:jc w:val="both"/>
        <w:rPr>
          <w:rFonts w:eastAsia="Times New Roman" w:cs="Times New Roman"/>
          <w:lang w:eastAsia="fr-FR"/>
        </w:rPr>
      </w:pPr>
      <w:r w:rsidRPr="00626677">
        <w:rPr>
          <w:rFonts w:eastAsia="Times New Roman" w:cs="Times New Roman"/>
          <w:lang w:eastAsia="fr-FR"/>
        </w:rPr>
        <w:t xml:space="preserve">Source : </w:t>
      </w:r>
      <w:r w:rsidRPr="00626677">
        <w:rPr>
          <w:rFonts w:eastAsia="Times New Roman" w:cs="Times New Roman"/>
          <w:lang w:eastAsia="fr-FR"/>
        </w:rPr>
        <w:tab/>
        <w:t xml:space="preserve">NEUROPSYCHIATRIE DE L'ENFANCE ET DE L'ADOLESCENCE (n°5 vol 48) </w:t>
      </w:r>
    </w:p>
    <w:p w:rsidR="00626677" w:rsidRPr="00626677" w:rsidRDefault="00626677" w:rsidP="00626677">
      <w:pPr>
        <w:jc w:val="both"/>
        <w:rPr>
          <w:rFonts w:eastAsia="Times New Roman" w:cs="Times New Roman"/>
          <w:lang w:eastAsia="fr-FR"/>
        </w:rPr>
      </w:pPr>
      <w:r w:rsidRPr="00626677">
        <w:rPr>
          <w:rFonts w:eastAsia="Times New Roman" w:cs="Times New Roman"/>
          <w:lang w:eastAsia="fr-FR"/>
        </w:rPr>
        <w:t xml:space="preserve">Auteur(s) : </w:t>
      </w:r>
      <w:r w:rsidRPr="00626677">
        <w:rPr>
          <w:rFonts w:eastAsia="Times New Roman" w:cs="Times New Roman"/>
          <w:lang w:eastAsia="fr-FR"/>
        </w:rPr>
        <w:tab/>
        <w:t xml:space="preserve">FLEURON C ; ABECASSIS J </w:t>
      </w:r>
    </w:p>
    <w:p w:rsidR="00ED7914" w:rsidRDefault="00626677" w:rsidP="00626677">
      <w:pPr>
        <w:jc w:val="both"/>
        <w:rPr>
          <w:rFonts w:eastAsia="Times New Roman" w:cs="Times New Roman"/>
          <w:lang w:eastAsia="fr-FR"/>
        </w:rPr>
      </w:pPr>
      <w:r w:rsidRPr="00626677">
        <w:rPr>
          <w:rFonts w:eastAsia="Times New Roman" w:cs="Times New Roman"/>
          <w:lang w:eastAsia="fr-FR"/>
        </w:rPr>
        <w:t xml:space="preserve">Année de publication : </w:t>
      </w:r>
      <w:r w:rsidRPr="00626677">
        <w:rPr>
          <w:rFonts w:eastAsia="Times New Roman" w:cs="Times New Roman"/>
          <w:lang w:eastAsia="fr-FR"/>
        </w:rPr>
        <w:tab/>
        <w:t>2000</w:t>
      </w:r>
    </w:p>
    <w:p w:rsidR="00626677" w:rsidRPr="00626677" w:rsidRDefault="00626677" w:rsidP="00626677">
      <w:pPr>
        <w:jc w:val="both"/>
        <w:rPr>
          <w:rFonts w:eastAsia="Times New Roman" w:cs="Times New Roman"/>
          <w:lang w:eastAsia="fr-FR"/>
        </w:rPr>
      </w:pPr>
    </w:p>
    <w:p w:rsidR="00742802" w:rsidRDefault="00742802" w:rsidP="00DC4C32">
      <w:pPr>
        <w:jc w:val="both"/>
        <w:rPr>
          <w:rFonts w:eastAsia="Times New Roman" w:cs="Times New Roman"/>
          <w:lang w:eastAsia="fr-FR"/>
        </w:rPr>
      </w:pPr>
      <w:r w:rsidRPr="00742802">
        <w:rPr>
          <w:rFonts w:eastAsia="Times New Roman" w:cs="Times New Roman"/>
          <w:b/>
          <w:lang w:eastAsia="fr-FR"/>
        </w:rPr>
        <w:t>L'activité de conscience chez les personnes polyhandicapées</w:t>
      </w:r>
      <w:r w:rsidRPr="00742802">
        <w:rPr>
          <w:rFonts w:eastAsia="Times New Roman" w:cs="Times New Roman"/>
          <w:lang w:eastAsia="fr-FR"/>
        </w:rPr>
        <w:t xml:space="preserve"> </w:t>
      </w:r>
      <w:r>
        <w:rPr>
          <w:rFonts w:eastAsia="Times New Roman" w:cs="Times New Roman"/>
          <w:lang w:eastAsia="fr-FR"/>
        </w:rPr>
        <w:t xml:space="preserve"> - chapitre 10 du livre la personne polyhandicapée – la connaître, l'accompagner, la soigner – Georges </w:t>
      </w:r>
      <w:proofErr w:type="spellStart"/>
      <w:r>
        <w:rPr>
          <w:rFonts w:eastAsia="Times New Roman" w:cs="Times New Roman"/>
          <w:lang w:eastAsia="fr-FR"/>
        </w:rPr>
        <w:t>Saulus</w:t>
      </w:r>
      <w:proofErr w:type="spellEnd"/>
      <w:r>
        <w:rPr>
          <w:rFonts w:eastAsia="Times New Roman" w:cs="Times New Roman"/>
          <w:lang w:eastAsia="fr-FR"/>
        </w:rPr>
        <w:t xml:space="preserve"> 2017</w:t>
      </w:r>
    </w:p>
    <w:p w:rsidR="00AE3907" w:rsidRDefault="00AE3907" w:rsidP="00DC4C32">
      <w:pPr>
        <w:jc w:val="both"/>
        <w:rPr>
          <w:rFonts w:eastAsia="Times New Roman" w:cs="Times New Roman"/>
          <w:lang w:eastAsia="fr-FR"/>
        </w:rPr>
      </w:pPr>
    </w:p>
    <w:p w:rsidR="00AE3907" w:rsidRDefault="00AE3907" w:rsidP="00DC4C32">
      <w:pPr>
        <w:jc w:val="both"/>
        <w:rPr>
          <w:rFonts w:eastAsia="Times New Roman" w:cs="Times New Roman"/>
          <w:lang w:eastAsia="fr-FR"/>
        </w:rPr>
      </w:pPr>
      <w:r w:rsidRPr="00AE3907">
        <w:rPr>
          <w:rFonts w:eastAsia="Times New Roman" w:cs="Times New Roman"/>
          <w:b/>
          <w:lang w:eastAsia="fr-FR"/>
        </w:rPr>
        <w:t>Les troubles psychiatriques de la personne polyhandicapée</w:t>
      </w:r>
      <w:r>
        <w:rPr>
          <w:rFonts w:eastAsia="Times New Roman" w:cs="Times New Roman"/>
          <w:lang w:eastAsia="fr-FR"/>
        </w:rPr>
        <w:t xml:space="preserve"> / chapitre 14 du livre la personne polyhandicapée – la connaître, l'accompagner, la soigner – Philipe </w:t>
      </w:r>
      <w:proofErr w:type="spellStart"/>
      <w:r>
        <w:rPr>
          <w:rFonts w:eastAsia="Times New Roman" w:cs="Times New Roman"/>
          <w:lang w:eastAsia="fr-FR"/>
        </w:rPr>
        <w:t>Gabbai</w:t>
      </w:r>
      <w:proofErr w:type="spellEnd"/>
    </w:p>
    <w:p w:rsidR="007301F3" w:rsidRDefault="007301F3" w:rsidP="00DC4C32">
      <w:pPr>
        <w:jc w:val="both"/>
        <w:rPr>
          <w:rFonts w:eastAsia="Times New Roman" w:cs="Times New Roman"/>
          <w:lang w:eastAsia="fr-FR"/>
        </w:rPr>
      </w:pPr>
    </w:p>
    <w:p w:rsidR="007301F3" w:rsidRDefault="007301F3" w:rsidP="00DC4C32">
      <w:pPr>
        <w:jc w:val="both"/>
        <w:rPr>
          <w:rFonts w:eastAsia="Times New Roman" w:cs="Times New Roman"/>
          <w:lang w:eastAsia="fr-FR"/>
        </w:rPr>
      </w:pPr>
      <w:r w:rsidRPr="007301F3">
        <w:rPr>
          <w:rFonts w:eastAsia="Times New Roman" w:cs="Times New Roman"/>
          <w:b/>
          <w:lang w:eastAsia="fr-FR"/>
        </w:rPr>
        <w:t xml:space="preserve">Les troubles </w:t>
      </w:r>
      <w:r>
        <w:rPr>
          <w:rFonts w:eastAsia="Times New Roman" w:cs="Times New Roman"/>
          <w:b/>
          <w:lang w:eastAsia="fr-FR"/>
        </w:rPr>
        <w:t>psychologique</w:t>
      </w:r>
      <w:r w:rsidRPr="007301F3">
        <w:rPr>
          <w:rFonts w:eastAsia="Times New Roman" w:cs="Times New Roman"/>
          <w:b/>
          <w:lang w:eastAsia="fr-FR"/>
        </w:rPr>
        <w:t xml:space="preserve"> de la personne polyhandicapée</w:t>
      </w:r>
      <w:r>
        <w:rPr>
          <w:rFonts w:eastAsia="Times New Roman" w:cs="Times New Roman"/>
          <w:lang w:eastAsia="fr-FR"/>
        </w:rPr>
        <w:t xml:space="preserve"> / chapitre 13</w:t>
      </w:r>
      <w:r w:rsidRPr="007301F3">
        <w:rPr>
          <w:rFonts w:eastAsia="Times New Roman" w:cs="Times New Roman"/>
          <w:lang w:eastAsia="fr-FR"/>
        </w:rPr>
        <w:t xml:space="preserve"> du livre la personne polyhandicapée – la connaître, l'acc</w:t>
      </w:r>
      <w:r>
        <w:rPr>
          <w:rFonts w:eastAsia="Times New Roman" w:cs="Times New Roman"/>
          <w:lang w:eastAsia="fr-FR"/>
        </w:rPr>
        <w:t xml:space="preserve">ompagner, la soigner – David Fernandez </w:t>
      </w:r>
      <w:proofErr w:type="spellStart"/>
      <w:r>
        <w:rPr>
          <w:rFonts w:eastAsia="Times New Roman" w:cs="Times New Roman"/>
          <w:lang w:eastAsia="fr-FR"/>
        </w:rPr>
        <w:t>Fidalgo</w:t>
      </w:r>
      <w:proofErr w:type="spellEnd"/>
    </w:p>
    <w:p w:rsidR="00D1316D" w:rsidRDefault="00D1316D" w:rsidP="00DC4C32">
      <w:pPr>
        <w:jc w:val="both"/>
        <w:rPr>
          <w:rFonts w:eastAsia="Times New Roman" w:cs="Times New Roman"/>
          <w:lang w:eastAsia="fr-FR"/>
        </w:rPr>
      </w:pPr>
    </w:p>
    <w:p w:rsidR="00D1316D" w:rsidRDefault="00D1316D" w:rsidP="00D1316D">
      <w:pPr>
        <w:jc w:val="both"/>
        <w:rPr>
          <w:rFonts w:eastAsia="Times New Roman" w:cs="Times New Roman"/>
          <w:lang w:eastAsia="fr-FR"/>
        </w:rPr>
      </w:pPr>
      <w:r w:rsidRPr="007301F3">
        <w:rPr>
          <w:rFonts w:eastAsia="Times New Roman" w:cs="Times New Roman"/>
          <w:b/>
          <w:lang w:eastAsia="fr-FR"/>
        </w:rPr>
        <w:t xml:space="preserve">Les </w:t>
      </w:r>
      <w:r>
        <w:rPr>
          <w:rFonts w:eastAsia="Times New Roman" w:cs="Times New Roman"/>
          <w:b/>
          <w:lang w:eastAsia="fr-FR"/>
        </w:rPr>
        <w:t xml:space="preserve">nouvelles perspectives ouvertes par les neurosciences dans l'abord des troubles psycho-comportementaux du sujet </w:t>
      </w:r>
      <w:proofErr w:type="spellStart"/>
      <w:r>
        <w:rPr>
          <w:rFonts w:eastAsia="Times New Roman" w:cs="Times New Roman"/>
          <w:b/>
          <w:lang w:eastAsia="fr-FR"/>
        </w:rPr>
        <w:t>cérébrolésé</w:t>
      </w:r>
      <w:proofErr w:type="spellEnd"/>
      <w:r w:rsidRPr="007301F3">
        <w:rPr>
          <w:rFonts w:eastAsia="Times New Roman" w:cs="Times New Roman"/>
          <w:b/>
          <w:lang w:eastAsia="fr-FR"/>
        </w:rPr>
        <w:t xml:space="preserve"> </w:t>
      </w:r>
      <w:r>
        <w:rPr>
          <w:rFonts w:eastAsia="Times New Roman" w:cs="Times New Roman"/>
          <w:lang w:eastAsia="fr-FR"/>
        </w:rPr>
        <w:t>/ chapitre 12</w:t>
      </w:r>
      <w:r w:rsidRPr="007301F3">
        <w:rPr>
          <w:rFonts w:eastAsia="Times New Roman" w:cs="Times New Roman"/>
          <w:lang w:eastAsia="fr-FR"/>
        </w:rPr>
        <w:t xml:space="preserve"> du livre la personne polyhandicapée – la connaître, l'acc</w:t>
      </w:r>
      <w:r>
        <w:rPr>
          <w:rFonts w:eastAsia="Times New Roman" w:cs="Times New Roman"/>
          <w:lang w:eastAsia="fr-FR"/>
        </w:rPr>
        <w:t xml:space="preserve">ompagner, la soigner – Vincent </w:t>
      </w:r>
      <w:proofErr w:type="spellStart"/>
      <w:r>
        <w:rPr>
          <w:rFonts w:eastAsia="Times New Roman" w:cs="Times New Roman"/>
          <w:lang w:eastAsia="fr-FR"/>
        </w:rPr>
        <w:t>Guinchat</w:t>
      </w:r>
      <w:proofErr w:type="spellEnd"/>
      <w:r>
        <w:rPr>
          <w:rFonts w:eastAsia="Times New Roman" w:cs="Times New Roman"/>
          <w:lang w:eastAsia="fr-FR"/>
        </w:rPr>
        <w:t xml:space="preserve"> David Cohen Jean Xavier</w:t>
      </w:r>
    </w:p>
    <w:p w:rsidR="00791AD7" w:rsidRDefault="00791AD7" w:rsidP="00D1316D">
      <w:pPr>
        <w:jc w:val="both"/>
        <w:rPr>
          <w:rFonts w:eastAsia="Times New Roman" w:cs="Times New Roman"/>
          <w:lang w:eastAsia="fr-FR"/>
        </w:rPr>
      </w:pPr>
    </w:p>
    <w:p w:rsidR="00791AD7" w:rsidRPr="00791AD7" w:rsidRDefault="00791AD7" w:rsidP="00791AD7">
      <w:pPr>
        <w:jc w:val="both"/>
        <w:rPr>
          <w:rFonts w:eastAsia="Times New Roman" w:cs="Times New Roman"/>
          <w:lang w:eastAsia="fr-FR"/>
        </w:rPr>
      </w:pPr>
      <w:r w:rsidRPr="00791AD7">
        <w:rPr>
          <w:rFonts w:eastAsia="Times New Roman" w:cs="Times New Roman"/>
          <w:lang w:eastAsia="fr-FR"/>
        </w:rPr>
        <w:t>2001</w:t>
      </w:r>
      <w:r w:rsidRPr="00791AD7">
        <w:rPr>
          <w:rFonts w:eastAsia="Times New Roman" w:cs="Times New Roman"/>
          <w:lang w:eastAsia="fr-FR"/>
        </w:rPr>
        <w:tab/>
        <w:t>BOULLE, M.; CALECA, M.</w:t>
      </w:r>
      <w:r w:rsidRPr="00791AD7">
        <w:rPr>
          <w:rFonts w:eastAsia="Times New Roman" w:cs="Times New Roman"/>
          <w:lang w:eastAsia="fr-FR"/>
        </w:rPr>
        <w:tab/>
      </w:r>
    </w:p>
    <w:p w:rsidR="00791AD7" w:rsidRPr="00FC1CE9" w:rsidRDefault="00791AD7" w:rsidP="00791AD7">
      <w:pPr>
        <w:jc w:val="both"/>
        <w:rPr>
          <w:rFonts w:eastAsia="Times New Roman" w:cs="Times New Roman"/>
          <w:b/>
          <w:lang w:eastAsia="fr-FR"/>
        </w:rPr>
      </w:pPr>
      <w:r w:rsidRPr="00FC1CE9">
        <w:rPr>
          <w:rFonts w:eastAsia="Times New Roman" w:cs="Times New Roman"/>
          <w:b/>
          <w:lang w:eastAsia="fr-FR"/>
        </w:rPr>
        <w:t>Vers une approche cognitive du polyhandicap.</w:t>
      </w:r>
      <w:r w:rsidRPr="00FC1CE9">
        <w:rPr>
          <w:rFonts w:eastAsia="Times New Roman" w:cs="Times New Roman"/>
          <w:b/>
          <w:lang w:eastAsia="fr-FR"/>
        </w:rPr>
        <w:tab/>
      </w:r>
    </w:p>
    <w:p w:rsidR="00791AD7" w:rsidRPr="0023460C" w:rsidRDefault="00791AD7" w:rsidP="00791AD7">
      <w:pPr>
        <w:jc w:val="both"/>
        <w:rPr>
          <w:rFonts w:eastAsia="Times New Roman" w:cs="Times New Roman"/>
          <w:lang w:val="en-US" w:eastAsia="fr-FR"/>
        </w:rPr>
      </w:pPr>
      <w:r w:rsidRPr="000A3640">
        <w:rPr>
          <w:rFonts w:eastAsia="Times New Roman" w:cs="Times New Roman"/>
          <w:lang w:val="en-US" w:eastAsia="fr-FR"/>
        </w:rPr>
        <w:t>CESAP - INFORMATIONS</w:t>
      </w:r>
    </w:p>
    <w:p w:rsidR="00DC4C32" w:rsidRPr="0023460C" w:rsidRDefault="00DC4C32" w:rsidP="00DC4C32">
      <w:pPr>
        <w:jc w:val="both"/>
        <w:rPr>
          <w:rFonts w:eastAsia="Times New Roman" w:cs="Times New Roman"/>
          <w:lang w:val="en-US" w:eastAsia="fr-FR"/>
        </w:rPr>
      </w:pPr>
    </w:p>
    <w:p w:rsidR="00DC4C32" w:rsidRPr="005D6FEC" w:rsidRDefault="00DC4C32" w:rsidP="004B158C">
      <w:pPr>
        <w:shd w:val="clear" w:color="auto" w:fill="365F91" w:themeFill="accent1" w:themeFillShade="BF"/>
        <w:rPr>
          <w:b/>
          <w:color w:val="FFFFFF" w:themeColor="background1"/>
          <w:sz w:val="28"/>
          <w:szCs w:val="28"/>
          <w:lang w:val="en-US"/>
        </w:rPr>
      </w:pPr>
      <w:r w:rsidRPr="005D6FEC">
        <w:rPr>
          <w:b/>
          <w:color w:val="FFFFFF" w:themeColor="background1"/>
          <w:sz w:val="28"/>
          <w:szCs w:val="28"/>
          <w:lang w:val="en-US"/>
        </w:rPr>
        <w:t>LITTERATURE ETRANGERE</w:t>
      </w:r>
    </w:p>
    <w:p w:rsidR="00DC4C32" w:rsidRPr="000A3640"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3B0B27">
        <w:rPr>
          <w:rFonts w:eastAsia="Times New Roman" w:cs="Times New Roman"/>
          <w:lang w:val="en-US" w:eastAsia="fr-FR"/>
        </w:rPr>
        <w:t>2013</w:t>
      </w:r>
      <w:r w:rsidRPr="003B0B27">
        <w:rPr>
          <w:rFonts w:eastAsia="Times New Roman" w:cs="Times New Roman"/>
          <w:lang w:val="en-US" w:eastAsia="fr-FR"/>
        </w:rPr>
        <w:tab/>
        <w:t xml:space="preserve">Bunning, K.; Smith, C.; Kennedy, P.; </w:t>
      </w:r>
      <w:proofErr w:type="spellStart"/>
      <w:r w:rsidRPr="003B0B27">
        <w:rPr>
          <w:rFonts w:eastAsia="Times New Roman" w:cs="Times New Roman"/>
          <w:lang w:val="en-US" w:eastAsia="fr-FR"/>
        </w:rPr>
        <w:t>Greenham</w:t>
      </w:r>
      <w:proofErr w:type="spellEnd"/>
      <w:r w:rsidRPr="003B0B27">
        <w:rPr>
          <w:rFonts w:eastAsia="Times New Roman" w:cs="Times New Roman"/>
          <w:lang w:val="en-US" w:eastAsia="fr-FR"/>
        </w:rPr>
        <w:t>, C.</w:t>
      </w:r>
      <w:r w:rsidRPr="003B0B27">
        <w:rPr>
          <w:rFonts w:eastAsia="Times New Roman" w:cs="Times New Roman"/>
          <w:lang w:val="en-US" w:eastAsia="fr-FR"/>
        </w:rPr>
        <w:tab/>
      </w:r>
    </w:p>
    <w:p w:rsidR="00DC4C32" w:rsidRPr="003B0B27" w:rsidRDefault="00DC4C32" w:rsidP="00DC4C32">
      <w:pPr>
        <w:jc w:val="both"/>
        <w:rPr>
          <w:rFonts w:eastAsia="Times New Roman" w:cs="Times New Roman"/>
          <w:b/>
          <w:lang w:val="en-US" w:eastAsia="fr-FR"/>
        </w:rPr>
      </w:pPr>
      <w:r w:rsidRPr="003B0B27">
        <w:rPr>
          <w:rFonts w:eastAsia="Times New Roman" w:cs="Times New Roman"/>
          <w:b/>
          <w:lang w:val="en-US" w:eastAsia="fr-FR"/>
        </w:rPr>
        <w:t>Examination of the communication interface between students with severe to profound and multiple intellectual disability and educational staff during structured teaching sessions</w:t>
      </w:r>
    </w:p>
    <w:p w:rsidR="00DC4C32" w:rsidRPr="003B0B27" w:rsidRDefault="00DC4C32" w:rsidP="00DC4C32">
      <w:pPr>
        <w:jc w:val="both"/>
        <w:rPr>
          <w:rFonts w:eastAsia="Times New Roman" w:cs="Times New Roman"/>
          <w:lang w:val="en-US" w:eastAsia="fr-FR"/>
        </w:rPr>
      </w:pPr>
      <w:r w:rsidRPr="003B0B27">
        <w:rPr>
          <w:rFonts w:eastAsia="Times New Roman" w:cs="Times New Roman"/>
          <w:lang w:val="en-US" w:eastAsia="fr-FR"/>
        </w:rPr>
        <w:t>JOURNAL OF IN</w:t>
      </w:r>
      <w:r w:rsidRPr="003B0B27">
        <w:rPr>
          <w:rFonts w:ascii="MS Gothic" w:eastAsia="MS Gothic" w:hAnsi="MS Gothic" w:cs="MS Gothic" w:hint="eastAsia"/>
          <w:lang w:val="en-US" w:eastAsia="fr-FR"/>
        </w:rPr>
        <w:t>℡</w:t>
      </w:r>
      <w:r w:rsidRPr="003B0B27">
        <w:rPr>
          <w:rFonts w:eastAsia="Times New Roman" w:cs="Times New Roman"/>
          <w:lang w:val="en-US" w:eastAsia="fr-FR"/>
        </w:rPr>
        <w:t>LECTUAL DISABILITY RESEARCH</w:t>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97384B">
        <w:rPr>
          <w:rFonts w:eastAsia="Times New Roman" w:cs="Times New Roman"/>
          <w:lang w:val="en-US" w:eastAsia="fr-FR"/>
        </w:rPr>
        <w:t>2013</w:t>
      </w:r>
      <w:r w:rsidRPr="0097384B">
        <w:rPr>
          <w:rFonts w:eastAsia="Times New Roman" w:cs="Times New Roman"/>
          <w:lang w:val="en-US" w:eastAsia="fr-FR"/>
        </w:rPr>
        <w:tab/>
      </w:r>
      <w:proofErr w:type="spellStart"/>
      <w:r w:rsidRPr="0097384B">
        <w:rPr>
          <w:rFonts w:eastAsia="Times New Roman" w:cs="Times New Roman"/>
          <w:lang w:val="en-US" w:eastAsia="fr-FR"/>
        </w:rPr>
        <w:t>Vos</w:t>
      </w:r>
      <w:proofErr w:type="spellEnd"/>
      <w:r w:rsidRPr="0097384B">
        <w:rPr>
          <w:rFonts w:eastAsia="Times New Roman" w:cs="Times New Roman"/>
          <w:lang w:val="en-US" w:eastAsia="fr-FR"/>
        </w:rPr>
        <w:t xml:space="preserve">, P.; De Cock, P.; </w:t>
      </w:r>
      <w:proofErr w:type="spellStart"/>
      <w:r w:rsidRPr="0097384B">
        <w:rPr>
          <w:rFonts w:eastAsia="Times New Roman" w:cs="Times New Roman"/>
          <w:lang w:val="en-US" w:eastAsia="fr-FR"/>
        </w:rPr>
        <w:t>Petry</w:t>
      </w:r>
      <w:proofErr w:type="spellEnd"/>
      <w:r w:rsidRPr="0097384B">
        <w:rPr>
          <w:rFonts w:eastAsia="Times New Roman" w:cs="Times New Roman"/>
          <w:lang w:val="en-US" w:eastAsia="fr-FR"/>
        </w:rPr>
        <w:t xml:space="preserve">, K.; Van den </w:t>
      </w:r>
      <w:proofErr w:type="spellStart"/>
      <w:r w:rsidRPr="0097384B">
        <w:rPr>
          <w:rFonts w:eastAsia="Times New Roman" w:cs="Times New Roman"/>
          <w:lang w:val="en-US" w:eastAsia="fr-FR"/>
        </w:rPr>
        <w:t>Noortgate</w:t>
      </w:r>
      <w:proofErr w:type="spellEnd"/>
      <w:r w:rsidRPr="0097384B">
        <w:rPr>
          <w:rFonts w:eastAsia="Times New Roman" w:cs="Times New Roman"/>
          <w:lang w:val="en-US" w:eastAsia="fr-FR"/>
        </w:rPr>
        <w:t xml:space="preserve">, W.; </w:t>
      </w:r>
      <w:proofErr w:type="spellStart"/>
      <w:r w:rsidRPr="0097384B">
        <w:rPr>
          <w:rFonts w:eastAsia="Times New Roman" w:cs="Times New Roman"/>
          <w:lang w:val="en-US" w:eastAsia="fr-FR"/>
        </w:rPr>
        <w:t>Maes</w:t>
      </w:r>
      <w:proofErr w:type="spellEnd"/>
      <w:r w:rsidRPr="0097384B">
        <w:rPr>
          <w:rFonts w:eastAsia="Times New Roman" w:cs="Times New Roman"/>
          <w:lang w:val="en-US" w:eastAsia="fr-FR"/>
        </w:rPr>
        <w:t>, B.</w:t>
      </w:r>
      <w:r w:rsidRPr="0097384B">
        <w:rPr>
          <w:rFonts w:eastAsia="Times New Roman" w:cs="Times New Roman"/>
          <w:lang w:val="en-US" w:eastAsia="fr-FR"/>
        </w:rPr>
        <w:tab/>
      </w:r>
    </w:p>
    <w:p w:rsidR="00DC4C32" w:rsidRPr="0097384B" w:rsidRDefault="00DC4C32" w:rsidP="00DC4C32">
      <w:pPr>
        <w:jc w:val="both"/>
        <w:rPr>
          <w:rFonts w:eastAsia="Times New Roman" w:cs="Times New Roman"/>
          <w:b/>
          <w:lang w:val="en-US" w:eastAsia="fr-FR"/>
        </w:rPr>
      </w:pPr>
      <w:r w:rsidRPr="0097384B">
        <w:rPr>
          <w:rFonts w:eastAsia="Times New Roman" w:cs="Times New Roman"/>
          <w:b/>
          <w:lang w:val="en-US" w:eastAsia="fr-FR"/>
        </w:rPr>
        <w:t>Investigating the relationship between observed mood and emotions in people with severe and profound intellectual disabilities</w:t>
      </w:r>
    </w:p>
    <w:p w:rsidR="00DC4C32" w:rsidRDefault="00DC4C32" w:rsidP="00DC4C32">
      <w:pPr>
        <w:jc w:val="both"/>
        <w:rPr>
          <w:rFonts w:eastAsia="Times New Roman" w:cs="Times New Roman"/>
          <w:lang w:val="en-US" w:eastAsia="fr-FR"/>
        </w:rPr>
      </w:pPr>
      <w:r w:rsidRPr="0097384B">
        <w:rPr>
          <w:rFonts w:eastAsia="Times New Roman" w:cs="Times New Roman"/>
          <w:lang w:val="en-US" w:eastAsia="fr-FR"/>
        </w:rPr>
        <w:t>JOURNAL OF IN</w:t>
      </w:r>
      <w:r w:rsidRPr="0097384B">
        <w:rPr>
          <w:rFonts w:ascii="MS Gothic" w:eastAsia="Times New Roman" w:hAnsi="MS Gothic" w:cs="Times New Roman" w:hint="eastAsia"/>
          <w:lang w:val="en-US" w:eastAsia="fr-FR"/>
        </w:rPr>
        <w:t>℡</w:t>
      </w:r>
      <w:r w:rsidRPr="0097384B">
        <w:rPr>
          <w:rFonts w:eastAsia="Times New Roman" w:cs="Times New Roman"/>
          <w:lang w:val="en-US" w:eastAsia="fr-FR"/>
        </w:rPr>
        <w:t>LECTUAL DISABILITY RESEARCH</w:t>
      </w:r>
      <w:r w:rsidRPr="0097384B">
        <w:rPr>
          <w:rFonts w:eastAsia="Times New Roman" w:cs="Times New Roman"/>
          <w:lang w:val="en-US" w:eastAsia="fr-FR"/>
        </w:rPr>
        <w:tab/>
      </w:r>
    </w:p>
    <w:p w:rsidR="00DC4C32" w:rsidRPr="0097384B"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97384B">
        <w:rPr>
          <w:rFonts w:eastAsia="Times New Roman" w:cs="Times New Roman"/>
          <w:lang w:val="en-US" w:eastAsia="fr-FR"/>
        </w:rPr>
        <w:t>2013</w:t>
      </w:r>
      <w:r w:rsidRPr="0097384B">
        <w:rPr>
          <w:rFonts w:eastAsia="Times New Roman" w:cs="Times New Roman"/>
          <w:lang w:val="en-US" w:eastAsia="fr-FR"/>
        </w:rPr>
        <w:tab/>
      </w:r>
      <w:proofErr w:type="spellStart"/>
      <w:r w:rsidRPr="0097384B">
        <w:rPr>
          <w:rFonts w:eastAsia="Times New Roman" w:cs="Times New Roman"/>
          <w:lang w:val="en-US" w:eastAsia="fr-FR"/>
        </w:rPr>
        <w:t>Vos</w:t>
      </w:r>
      <w:proofErr w:type="spellEnd"/>
      <w:r w:rsidRPr="0097384B">
        <w:rPr>
          <w:rFonts w:eastAsia="Times New Roman" w:cs="Times New Roman"/>
          <w:lang w:val="en-US" w:eastAsia="fr-FR"/>
        </w:rPr>
        <w:t xml:space="preserve">, P.; De Cock, P.; </w:t>
      </w:r>
      <w:proofErr w:type="spellStart"/>
      <w:r w:rsidRPr="0097384B">
        <w:rPr>
          <w:rFonts w:eastAsia="Times New Roman" w:cs="Times New Roman"/>
          <w:lang w:val="en-US" w:eastAsia="fr-FR"/>
        </w:rPr>
        <w:t>Petry</w:t>
      </w:r>
      <w:proofErr w:type="spellEnd"/>
      <w:r w:rsidRPr="0097384B">
        <w:rPr>
          <w:rFonts w:eastAsia="Times New Roman" w:cs="Times New Roman"/>
          <w:lang w:val="en-US" w:eastAsia="fr-FR"/>
        </w:rPr>
        <w:t xml:space="preserve">, K.; Van den </w:t>
      </w:r>
      <w:proofErr w:type="spellStart"/>
      <w:r w:rsidRPr="0097384B">
        <w:rPr>
          <w:rFonts w:eastAsia="Times New Roman" w:cs="Times New Roman"/>
          <w:lang w:val="en-US" w:eastAsia="fr-FR"/>
        </w:rPr>
        <w:t>Noortgate</w:t>
      </w:r>
      <w:proofErr w:type="spellEnd"/>
      <w:r w:rsidRPr="0097384B">
        <w:rPr>
          <w:rFonts w:eastAsia="Times New Roman" w:cs="Times New Roman"/>
          <w:lang w:val="en-US" w:eastAsia="fr-FR"/>
        </w:rPr>
        <w:t xml:space="preserve">, W.; </w:t>
      </w:r>
      <w:proofErr w:type="spellStart"/>
      <w:r w:rsidRPr="0097384B">
        <w:rPr>
          <w:rFonts w:eastAsia="Times New Roman" w:cs="Times New Roman"/>
          <w:lang w:val="en-US" w:eastAsia="fr-FR"/>
        </w:rPr>
        <w:t>Maes</w:t>
      </w:r>
      <w:proofErr w:type="spellEnd"/>
      <w:r w:rsidRPr="0097384B">
        <w:rPr>
          <w:rFonts w:eastAsia="Times New Roman" w:cs="Times New Roman"/>
          <w:lang w:val="en-US" w:eastAsia="fr-FR"/>
        </w:rPr>
        <w:t>, B.</w:t>
      </w:r>
      <w:r w:rsidRPr="0097384B">
        <w:rPr>
          <w:rFonts w:eastAsia="Times New Roman" w:cs="Times New Roman"/>
          <w:lang w:val="en-US" w:eastAsia="fr-FR"/>
        </w:rPr>
        <w:tab/>
      </w:r>
    </w:p>
    <w:p w:rsidR="00DC4C32" w:rsidRPr="0097384B" w:rsidRDefault="00DC4C32" w:rsidP="00DC4C32">
      <w:pPr>
        <w:jc w:val="both"/>
        <w:rPr>
          <w:rFonts w:eastAsia="Times New Roman" w:cs="Times New Roman"/>
          <w:b/>
          <w:lang w:val="en-US" w:eastAsia="fr-FR"/>
        </w:rPr>
      </w:pPr>
      <w:r w:rsidRPr="0097384B">
        <w:rPr>
          <w:rFonts w:eastAsia="Times New Roman" w:cs="Times New Roman"/>
          <w:b/>
          <w:lang w:val="en-US" w:eastAsia="fr-FR"/>
        </w:rPr>
        <w:t xml:space="preserve">See me, feel me. Using physiology to validate </w:t>
      </w:r>
      <w:proofErr w:type="spellStart"/>
      <w:r w:rsidRPr="0097384B">
        <w:rPr>
          <w:rFonts w:eastAsia="Times New Roman" w:cs="Times New Roman"/>
          <w:b/>
          <w:lang w:val="en-US" w:eastAsia="fr-FR"/>
        </w:rPr>
        <w:t>behavioural</w:t>
      </w:r>
      <w:proofErr w:type="spellEnd"/>
      <w:r w:rsidRPr="0097384B">
        <w:rPr>
          <w:rFonts w:eastAsia="Times New Roman" w:cs="Times New Roman"/>
          <w:b/>
          <w:lang w:val="en-US" w:eastAsia="fr-FR"/>
        </w:rPr>
        <w:t xml:space="preserve"> observations of emotions of people with severe or profound intellectual disability</w:t>
      </w:r>
      <w:r w:rsidRPr="0097384B">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97384B">
        <w:rPr>
          <w:rFonts w:eastAsia="Times New Roman" w:cs="Times New Roman"/>
          <w:lang w:val="en-US" w:eastAsia="fr-FR"/>
        </w:rPr>
        <w:t>JOURNAL OF IN</w:t>
      </w:r>
      <w:r w:rsidRPr="0097384B">
        <w:rPr>
          <w:rFonts w:ascii="MS Gothic" w:eastAsia="Times New Roman" w:hAnsi="MS Gothic" w:cs="Times New Roman" w:hint="eastAsia"/>
          <w:lang w:val="en-US" w:eastAsia="fr-FR"/>
        </w:rPr>
        <w:t>℡</w:t>
      </w:r>
      <w:r w:rsidRPr="0097384B">
        <w:rPr>
          <w:rFonts w:eastAsia="Times New Roman" w:cs="Times New Roman"/>
          <w:lang w:val="en-US" w:eastAsia="fr-FR"/>
        </w:rPr>
        <w:t>LECTUAL DISABILITY RESEARCH</w:t>
      </w:r>
      <w:r w:rsidRPr="0097384B">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D100B4">
        <w:rPr>
          <w:rFonts w:eastAsia="Times New Roman" w:cs="Times New Roman"/>
          <w:lang w:val="en-US" w:eastAsia="fr-FR"/>
        </w:rPr>
        <w:t>2013</w:t>
      </w:r>
      <w:r w:rsidRPr="00D100B4">
        <w:rPr>
          <w:rFonts w:eastAsia="Times New Roman" w:cs="Times New Roman"/>
          <w:lang w:val="en-US" w:eastAsia="fr-FR"/>
        </w:rPr>
        <w:tab/>
      </w:r>
      <w:proofErr w:type="spellStart"/>
      <w:r w:rsidRPr="00D100B4">
        <w:rPr>
          <w:rFonts w:eastAsia="Times New Roman" w:cs="Times New Roman"/>
          <w:lang w:val="en-US" w:eastAsia="fr-FR"/>
        </w:rPr>
        <w:t>Phelvin</w:t>
      </w:r>
      <w:proofErr w:type="spellEnd"/>
      <w:r w:rsidRPr="00D100B4">
        <w:rPr>
          <w:rFonts w:eastAsia="Times New Roman" w:cs="Times New Roman"/>
          <w:lang w:val="en-US" w:eastAsia="fr-FR"/>
        </w:rPr>
        <w:t>, Andrew</w:t>
      </w:r>
      <w:r w:rsidRPr="00D100B4">
        <w:rPr>
          <w:rFonts w:eastAsia="Times New Roman" w:cs="Times New Roman"/>
          <w:lang w:val="en-US" w:eastAsia="fr-FR"/>
        </w:rPr>
        <w:tab/>
      </w:r>
    </w:p>
    <w:p w:rsidR="00DC4C32" w:rsidRPr="00D100B4" w:rsidRDefault="00DC4C32" w:rsidP="00DC4C32">
      <w:pPr>
        <w:jc w:val="both"/>
        <w:rPr>
          <w:rFonts w:eastAsia="Times New Roman" w:cs="Times New Roman"/>
          <w:b/>
          <w:lang w:val="en-US" w:eastAsia="fr-FR"/>
        </w:rPr>
      </w:pPr>
      <w:r w:rsidRPr="00D100B4">
        <w:rPr>
          <w:rFonts w:eastAsia="Times New Roman" w:cs="Times New Roman"/>
          <w:b/>
          <w:lang w:val="en-US" w:eastAsia="fr-FR"/>
        </w:rPr>
        <w:t xml:space="preserve">Getting the message: intuition and reflexivity in professional interpretations of non-verbal </w:t>
      </w:r>
      <w:proofErr w:type="spellStart"/>
      <w:r w:rsidRPr="00D100B4">
        <w:rPr>
          <w:rFonts w:eastAsia="Times New Roman" w:cs="Times New Roman"/>
          <w:b/>
          <w:lang w:val="en-US" w:eastAsia="fr-FR"/>
        </w:rPr>
        <w:t>behaviours</w:t>
      </w:r>
      <w:proofErr w:type="spellEnd"/>
      <w:r w:rsidRPr="00D100B4">
        <w:rPr>
          <w:rFonts w:eastAsia="Times New Roman" w:cs="Times New Roman"/>
          <w:b/>
          <w:lang w:val="en-US" w:eastAsia="fr-FR"/>
        </w:rPr>
        <w:t xml:space="preserve"> in people with profound learning disabilities</w:t>
      </w:r>
      <w:r w:rsidRPr="00D100B4">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D100B4">
        <w:rPr>
          <w:rFonts w:eastAsia="Times New Roman" w:cs="Times New Roman"/>
          <w:lang w:val="en-US" w:eastAsia="fr-FR"/>
        </w:rPr>
        <w:t>BRITISH JOURNAL OF LEARNING DISABILITIES</w:t>
      </w:r>
      <w:r w:rsidRPr="00D100B4">
        <w:rPr>
          <w:rFonts w:eastAsia="Times New Roman" w:cs="Times New Roman"/>
          <w:lang w:val="en-US" w:eastAsia="fr-FR"/>
        </w:rPr>
        <w:tab/>
      </w:r>
    </w:p>
    <w:p w:rsidR="00B04B25" w:rsidRDefault="00B04B25"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663E59">
        <w:rPr>
          <w:rFonts w:eastAsia="Times New Roman" w:cs="Times New Roman"/>
          <w:lang w:val="en-US" w:eastAsia="fr-FR"/>
        </w:rPr>
        <w:t>2011</w:t>
      </w:r>
      <w:r w:rsidRPr="00663E59">
        <w:rPr>
          <w:rFonts w:eastAsia="Times New Roman" w:cs="Times New Roman"/>
          <w:lang w:val="en-US" w:eastAsia="fr-FR"/>
        </w:rPr>
        <w:tab/>
        <w:t>Adams, Dawn; Oliver, Chris</w:t>
      </w:r>
      <w:r w:rsidRPr="00663E59">
        <w:rPr>
          <w:rFonts w:eastAsia="Times New Roman" w:cs="Times New Roman"/>
          <w:lang w:val="en-US" w:eastAsia="fr-FR"/>
        </w:rPr>
        <w:tab/>
      </w:r>
    </w:p>
    <w:p w:rsidR="00DC4C32" w:rsidRPr="00663E59" w:rsidRDefault="00DC4C32" w:rsidP="00DC4C32">
      <w:pPr>
        <w:jc w:val="both"/>
        <w:rPr>
          <w:rFonts w:eastAsia="Times New Roman" w:cs="Times New Roman"/>
          <w:b/>
          <w:lang w:val="en-US" w:eastAsia="fr-FR"/>
        </w:rPr>
      </w:pPr>
      <w:r w:rsidRPr="00663E59">
        <w:rPr>
          <w:rFonts w:eastAsia="Times New Roman" w:cs="Times New Roman"/>
          <w:b/>
          <w:lang w:val="en-US" w:eastAsia="fr-FR"/>
        </w:rPr>
        <w:t>The expression and assessment of emotions and internal states in individuals with severe or profound intellectual disabilities</w:t>
      </w:r>
      <w:r w:rsidRPr="00663E59">
        <w:rPr>
          <w:rFonts w:eastAsia="Times New Roman" w:cs="Times New Roman"/>
          <w:b/>
          <w:lang w:val="en-US" w:eastAsia="fr-FR"/>
        </w:rPr>
        <w:tab/>
      </w: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CLINICAL PSYCHOLOGY REVIEW</w:t>
      </w:r>
      <w:r w:rsidRPr="000A3640">
        <w:rPr>
          <w:rFonts w:eastAsia="Times New Roman" w:cs="Times New Roman"/>
          <w:lang w:eastAsia="fr-FR"/>
        </w:rPr>
        <w:tab/>
      </w:r>
    </w:p>
    <w:p w:rsidR="00B04B25" w:rsidRDefault="00B04B25" w:rsidP="00DC4C32">
      <w:pPr>
        <w:jc w:val="both"/>
        <w:rPr>
          <w:rFonts w:eastAsia="Times New Roman" w:cs="Times New Roman"/>
          <w:lang w:eastAsia="fr-FR"/>
        </w:rPr>
      </w:pP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 xml:space="preserve">2016 </w:t>
      </w:r>
      <w:proofErr w:type="spellStart"/>
      <w:r w:rsidRPr="000A3640">
        <w:rPr>
          <w:rFonts w:eastAsia="Times New Roman" w:cs="Times New Roman"/>
          <w:lang w:eastAsia="fr-FR"/>
        </w:rPr>
        <w:t>Nijs</w:t>
      </w:r>
      <w:proofErr w:type="spellEnd"/>
      <w:r w:rsidRPr="000A3640">
        <w:rPr>
          <w:rFonts w:eastAsia="Times New Roman" w:cs="Times New Roman"/>
          <w:lang w:eastAsia="fr-FR"/>
        </w:rPr>
        <w:t xml:space="preserve">, Sara; Penne, </w:t>
      </w:r>
      <w:proofErr w:type="spellStart"/>
      <w:r w:rsidRPr="000A3640">
        <w:rPr>
          <w:rFonts w:eastAsia="Times New Roman" w:cs="Times New Roman"/>
          <w:lang w:eastAsia="fr-FR"/>
        </w:rPr>
        <w:t>Anneleen</w:t>
      </w:r>
      <w:proofErr w:type="spellEnd"/>
      <w:r w:rsidRPr="000A3640">
        <w:rPr>
          <w:rFonts w:eastAsia="Times New Roman" w:cs="Times New Roman"/>
          <w:lang w:eastAsia="fr-FR"/>
        </w:rPr>
        <w:t xml:space="preserve">; </w:t>
      </w:r>
      <w:proofErr w:type="spellStart"/>
      <w:r w:rsidRPr="000A3640">
        <w:rPr>
          <w:rFonts w:eastAsia="Times New Roman" w:cs="Times New Roman"/>
          <w:lang w:eastAsia="fr-FR"/>
        </w:rPr>
        <w:t>Vlaskamp</w:t>
      </w:r>
      <w:proofErr w:type="spellEnd"/>
      <w:r w:rsidRPr="000A3640">
        <w:rPr>
          <w:rFonts w:eastAsia="Times New Roman" w:cs="Times New Roman"/>
          <w:lang w:eastAsia="fr-FR"/>
        </w:rPr>
        <w:t>, Carla; Maes, Bea</w:t>
      </w:r>
      <w:r w:rsidRPr="000A3640">
        <w:rPr>
          <w:rFonts w:eastAsia="Times New Roman" w:cs="Times New Roman"/>
          <w:lang w:eastAsia="fr-FR"/>
        </w:rPr>
        <w:tab/>
      </w:r>
    </w:p>
    <w:p w:rsidR="00DC4C32" w:rsidRPr="008A0FF4" w:rsidRDefault="00DC4C32" w:rsidP="00DC4C32">
      <w:pPr>
        <w:jc w:val="both"/>
        <w:rPr>
          <w:rFonts w:eastAsia="Times New Roman" w:cs="Times New Roman"/>
          <w:b/>
          <w:lang w:val="en-US" w:eastAsia="fr-FR"/>
        </w:rPr>
      </w:pPr>
      <w:r w:rsidRPr="008A0FF4">
        <w:rPr>
          <w:rFonts w:eastAsia="Times New Roman" w:cs="Times New Roman"/>
          <w:b/>
          <w:lang w:val="en-US" w:eastAsia="fr-FR"/>
        </w:rPr>
        <w:t>Peer Interactions among Children with Profound Intellectual and Multiple Disabilities during Group Activities</w:t>
      </w:r>
      <w:r w:rsidRPr="008A0FF4">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2E2BFE">
        <w:rPr>
          <w:rFonts w:eastAsia="Times New Roman" w:cs="Times New Roman"/>
          <w:lang w:val="en-US" w:eastAsia="fr-FR"/>
        </w:rPr>
        <w:t>JOURNAL OF APPLIED RESEARCH IN IN</w:t>
      </w:r>
      <w:r w:rsidRPr="002E2BFE">
        <w:rPr>
          <w:rFonts w:ascii="MS Gothic" w:eastAsia="MS Gothic" w:hAnsi="MS Gothic" w:cs="MS Gothic" w:hint="eastAsia"/>
          <w:lang w:val="en-US" w:eastAsia="fr-FR"/>
        </w:rPr>
        <w:t>℡</w:t>
      </w:r>
      <w:r w:rsidRPr="002E2BFE">
        <w:rPr>
          <w:rFonts w:eastAsia="Times New Roman" w:cs="Times New Roman"/>
          <w:lang w:val="en-US" w:eastAsia="fr-FR"/>
        </w:rPr>
        <w:t>LECTUAL DISABILITIES</w:t>
      </w:r>
      <w:r w:rsidRPr="002E2BFE">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506B1F">
        <w:rPr>
          <w:rFonts w:eastAsia="Times New Roman" w:cs="Times New Roman"/>
          <w:lang w:val="en-US" w:eastAsia="fr-FR"/>
        </w:rPr>
        <w:t>2015</w:t>
      </w:r>
      <w:r w:rsidRPr="00506B1F">
        <w:rPr>
          <w:rFonts w:eastAsia="Times New Roman" w:cs="Times New Roman"/>
          <w:lang w:val="en-US" w:eastAsia="fr-FR"/>
        </w:rPr>
        <w:tab/>
      </w:r>
      <w:proofErr w:type="spellStart"/>
      <w:r w:rsidRPr="00506B1F">
        <w:rPr>
          <w:rFonts w:eastAsia="Times New Roman" w:cs="Times New Roman"/>
          <w:lang w:val="en-US" w:eastAsia="fr-FR"/>
        </w:rPr>
        <w:t>Kamstra</w:t>
      </w:r>
      <w:proofErr w:type="spellEnd"/>
      <w:r w:rsidRPr="00506B1F">
        <w:rPr>
          <w:rFonts w:eastAsia="Times New Roman" w:cs="Times New Roman"/>
          <w:lang w:val="en-US" w:eastAsia="fr-FR"/>
        </w:rPr>
        <w:t xml:space="preserve">, A.; van der </w:t>
      </w:r>
      <w:proofErr w:type="spellStart"/>
      <w:r w:rsidRPr="00506B1F">
        <w:rPr>
          <w:rFonts w:eastAsia="Times New Roman" w:cs="Times New Roman"/>
          <w:lang w:val="en-US" w:eastAsia="fr-FR"/>
        </w:rPr>
        <w:t>Putten</w:t>
      </w:r>
      <w:proofErr w:type="spellEnd"/>
      <w:r w:rsidRPr="00506B1F">
        <w:rPr>
          <w:rFonts w:eastAsia="Times New Roman" w:cs="Times New Roman"/>
          <w:lang w:val="en-US" w:eastAsia="fr-FR"/>
        </w:rPr>
        <w:t xml:space="preserve">, A. A. J.; </w:t>
      </w:r>
      <w:proofErr w:type="spellStart"/>
      <w:r w:rsidRPr="00506B1F">
        <w:rPr>
          <w:rFonts w:eastAsia="Times New Roman" w:cs="Times New Roman"/>
          <w:lang w:val="en-US" w:eastAsia="fr-FR"/>
        </w:rPr>
        <w:t>Vlaskamp</w:t>
      </w:r>
      <w:proofErr w:type="spellEnd"/>
      <w:r w:rsidRPr="00506B1F">
        <w:rPr>
          <w:rFonts w:eastAsia="Times New Roman" w:cs="Times New Roman"/>
          <w:lang w:val="en-US" w:eastAsia="fr-FR"/>
        </w:rPr>
        <w:t>, C.</w:t>
      </w:r>
      <w:r w:rsidRPr="00506B1F">
        <w:rPr>
          <w:rFonts w:eastAsia="Times New Roman" w:cs="Times New Roman"/>
          <w:lang w:val="en-US" w:eastAsia="fr-FR"/>
        </w:rPr>
        <w:tab/>
      </w:r>
    </w:p>
    <w:p w:rsidR="00DC4C32" w:rsidRPr="00D166B6" w:rsidRDefault="00DC4C32" w:rsidP="00DC4C32">
      <w:pPr>
        <w:jc w:val="both"/>
        <w:rPr>
          <w:rFonts w:eastAsia="Times New Roman" w:cs="Times New Roman"/>
          <w:b/>
          <w:lang w:val="en-US" w:eastAsia="fr-FR"/>
        </w:rPr>
      </w:pPr>
      <w:r w:rsidRPr="00D166B6">
        <w:rPr>
          <w:rFonts w:eastAsia="Times New Roman" w:cs="Times New Roman"/>
          <w:b/>
          <w:lang w:val="en-US" w:eastAsia="fr-FR"/>
        </w:rPr>
        <w:t>The Structure of Informal Social Networks of Persons with Profound Intellectual and Multiple Disabilities</w:t>
      </w:r>
      <w:r w:rsidRPr="00D166B6">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506B1F">
        <w:rPr>
          <w:rFonts w:eastAsia="Times New Roman" w:cs="Times New Roman"/>
          <w:lang w:val="en-US" w:eastAsia="fr-FR"/>
        </w:rPr>
        <w:t>JOURNAL OF APPLIED RESEARCH IN IN</w:t>
      </w:r>
      <w:r w:rsidRPr="00506B1F">
        <w:rPr>
          <w:rFonts w:ascii="MS Gothic" w:eastAsia="MS Gothic" w:hAnsi="MS Gothic" w:cs="MS Gothic" w:hint="eastAsia"/>
          <w:lang w:val="en-US" w:eastAsia="fr-FR"/>
        </w:rPr>
        <w:t>℡</w:t>
      </w:r>
      <w:r w:rsidRPr="00506B1F">
        <w:rPr>
          <w:rFonts w:eastAsia="Times New Roman" w:cs="Times New Roman"/>
          <w:lang w:val="en-US" w:eastAsia="fr-FR"/>
        </w:rPr>
        <w:t>LECTUAL DISABILITIES</w:t>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AD42B5">
        <w:rPr>
          <w:rFonts w:eastAsia="Times New Roman" w:cs="Times New Roman"/>
          <w:lang w:val="en-US" w:eastAsia="fr-FR"/>
        </w:rPr>
        <w:t>2015</w:t>
      </w:r>
      <w:r w:rsidRPr="00AD42B5">
        <w:rPr>
          <w:rFonts w:eastAsia="Times New Roman" w:cs="Times New Roman"/>
          <w:lang w:val="en-US" w:eastAsia="fr-FR"/>
        </w:rPr>
        <w:tab/>
      </w:r>
      <w:proofErr w:type="spellStart"/>
      <w:r w:rsidRPr="00AD42B5">
        <w:rPr>
          <w:rFonts w:eastAsia="Times New Roman" w:cs="Times New Roman"/>
          <w:lang w:val="en-US" w:eastAsia="fr-FR"/>
        </w:rPr>
        <w:t>Kamstra</w:t>
      </w:r>
      <w:proofErr w:type="spellEnd"/>
      <w:r w:rsidRPr="00AD42B5">
        <w:rPr>
          <w:rFonts w:eastAsia="Times New Roman" w:cs="Times New Roman"/>
          <w:lang w:val="en-US" w:eastAsia="fr-FR"/>
        </w:rPr>
        <w:t xml:space="preserve">, A.; van der </w:t>
      </w:r>
      <w:proofErr w:type="spellStart"/>
      <w:r w:rsidRPr="00AD42B5">
        <w:rPr>
          <w:rFonts w:eastAsia="Times New Roman" w:cs="Times New Roman"/>
          <w:lang w:val="en-US" w:eastAsia="fr-FR"/>
        </w:rPr>
        <w:t>Putten</w:t>
      </w:r>
      <w:proofErr w:type="spellEnd"/>
      <w:r w:rsidRPr="00AD42B5">
        <w:rPr>
          <w:rFonts w:eastAsia="Times New Roman" w:cs="Times New Roman"/>
          <w:lang w:val="en-US" w:eastAsia="fr-FR"/>
        </w:rPr>
        <w:t>, A. A</w:t>
      </w:r>
      <w:r>
        <w:rPr>
          <w:rFonts w:eastAsia="Times New Roman" w:cs="Times New Roman"/>
          <w:lang w:val="en-US" w:eastAsia="fr-FR"/>
        </w:rPr>
        <w:t xml:space="preserve">. J.; Post, W. J.; </w:t>
      </w:r>
      <w:proofErr w:type="spellStart"/>
      <w:r>
        <w:rPr>
          <w:rFonts w:eastAsia="Times New Roman" w:cs="Times New Roman"/>
          <w:lang w:val="en-US" w:eastAsia="fr-FR"/>
        </w:rPr>
        <w:t>Vlaskamp</w:t>
      </w:r>
      <w:proofErr w:type="spellEnd"/>
      <w:r>
        <w:rPr>
          <w:rFonts w:eastAsia="Times New Roman" w:cs="Times New Roman"/>
          <w:lang w:val="en-US" w:eastAsia="fr-FR"/>
        </w:rPr>
        <w:t>, C.</w:t>
      </w:r>
    </w:p>
    <w:p w:rsidR="00DC4C32" w:rsidRPr="008A0FF4" w:rsidRDefault="00DC4C32" w:rsidP="00DC4C32">
      <w:pPr>
        <w:jc w:val="both"/>
        <w:rPr>
          <w:rFonts w:eastAsia="Times New Roman" w:cs="Times New Roman"/>
          <w:b/>
          <w:lang w:val="en-US" w:eastAsia="fr-FR"/>
        </w:rPr>
      </w:pPr>
      <w:r w:rsidRPr="008A0FF4">
        <w:rPr>
          <w:rFonts w:eastAsia="Times New Roman" w:cs="Times New Roman"/>
          <w:b/>
          <w:lang w:val="en-US" w:eastAsia="fr-FR"/>
        </w:rPr>
        <w:t>Informal Social Networks of People with Profound Intellectual and Multiple Disabilities: Relationship with Age, Communicative Abilities and Current Living Arrangements</w:t>
      </w:r>
      <w:r w:rsidRPr="008A0FF4">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AD42B5">
        <w:rPr>
          <w:rFonts w:eastAsia="Times New Roman" w:cs="Times New Roman"/>
          <w:lang w:val="en-US" w:eastAsia="fr-FR"/>
        </w:rPr>
        <w:t>JOURNAL OF APPLIED RESEARCH IN IN</w:t>
      </w:r>
      <w:r w:rsidRPr="00AD42B5">
        <w:rPr>
          <w:rFonts w:ascii="MS Gothic" w:eastAsia="MS Gothic" w:hAnsi="MS Gothic" w:cs="MS Gothic" w:hint="eastAsia"/>
          <w:lang w:val="en-US" w:eastAsia="fr-FR"/>
        </w:rPr>
        <w:t>℡</w:t>
      </w:r>
      <w:r>
        <w:rPr>
          <w:rFonts w:eastAsia="Times New Roman" w:cs="Times New Roman"/>
          <w:lang w:val="en-US" w:eastAsia="fr-FR"/>
        </w:rPr>
        <w:t>LECTUAL DISABILITIES</w:t>
      </w:r>
    </w:p>
    <w:p w:rsidR="00DC4C32" w:rsidRDefault="00DC4C32" w:rsidP="00DC4C32">
      <w:pPr>
        <w:jc w:val="both"/>
        <w:rPr>
          <w:rFonts w:eastAsia="Times New Roman" w:cs="Times New Roman"/>
          <w:lang w:val="en-US" w:eastAsia="fr-FR"/>
        </w:rPr>
      </w:pPr>
      <w:r w:rsidRPr="00CB3F38">
        <w:rPr>
          <w:rFonts w:eastAsia="Times New Roman" w:cs="Times New Roman"/>
          <w:lang w:val="en-US" w:eastAsia="fr-FR"/>
        </w:rPr>
        <w:t>2010</w:t>
      </w:r>
      <w:r w:rsidRPr="00CB3F38">
        <w:rPr>
          <w:rFonts w:eastAsia="Times New Roman" w:cs="Times New Roman"/>
          <w:lang w:val="en-US" w:eastAsia="fr-FR"/>
        </w:rPr>
        <w:tab/>
      </w:r>
      <w:proofErr w:type="spellStart"/>
      <w:r w:rsidRPr="00CB3F38">
        <w:rPr>
          <w:rFonts w:eastAsia="Times New Roman" w:cs="Times New Roman"/>
          <w:lang w:val="en-US" w:eastAsia="fr-FR"/>
        </w:rPr>
        <w:t>Vos</w:t>
      </w:r>
      <w:proofErr w:type="spellEnd"/>
      <w:r w:rsidRPr="00CB3F38">
        <w:rPr>
          <w:rFonts w:eastAsia="Times New Roman" w:cs="Times New Roman"/>
          <w:lang w:val="en-US" w:eastAsia="fr-FR"/>
        </w:rPr>
        <w:t xml:space="preserve">, Pieter; De Cock, Paul; </w:t>
      </w:r>
      <w:proofErr w:type="spellStart"/>
      <w:r w:rsidRPr="00CB3F38">
        <w:rPr>
          <w:rFonts w:eastAsia="Times New Roman" w:cs="Times New Roman"/>
          <w:lang w:val="en-US" w:eastAsia="fr-FR"/>
        </w:rPr>
        <w:t>Petry</w:t>
      </w:r>
      <w:proofErr w:type="spellEnd"/>
      <w:r w:rsidRPr="00CB3F38">
        <w:rPr>
          <w:rFonts w:eastAsia="Times New Roman" w:cs="Times New Roman"/>
          <w:lang w:val="en-US" w:eastAsia="fr-FR"/>
        </w:rPr>
        <w:t xml:space="preserve">, </w:t>
      </w:r>
      <w:proofErr w:type="spellStart"/>
      <w:r w:rsidRPr="00CB3F38">
        <w:rPr>
          <w:rFonts w:eastAsia="Times New Roman" w:cs="Times New Roman"/>
          <w:lang w:val="en-US" w:eastAsia="fr-FR"/>
        </w:rPr>
        <w:t>Katja</w:t>
      </w:r>
      <w:proofErr w:type="spellEnd"/>
      <w:r w:rsidRPr="00CB3F38">
        <w:rPr>
          <w:rFonts w:eastAsia="Times New Roman" w:cs="Times New Roman"/>
          <w:lang w:val="en-US" w:eastAsia="fr-FR"/>
        </w:rPr>
        <w:t xml:space="preserve">; Van Den </w:t>
      </w:r>
      <w:proofErr w:type="spellStart"/>
      <w:r w:rsidRPr="00CB3F38">
        <w:rPr>
          <w:rFonts w:eastAsia="Times New Roman" w:cs="Times New Roman"/>
          <w:lang w:val="en-US" w:eastAsia="fr-FR"/>
        </w:rPr>
        <w:t>Noortgate</w:t>
      </w:r>
      <w:proofErr w:type="spellEnd"/>
      <w:r w:rsidRPr="00CB3F38">
        <w:rPr>
          <w:rFonts w:eastAsia="Times New Roman" w:cs="Times New Roman"/>
          <w:lang w:val="en-US" w:eastAsia="fr-FR"/>
        </w:rPr>
        <w:t xml:space="preserve">, </w:t>
      </w:r>
      <w:proofErr w:type="spellStart"/>
      <w:r w:rsidRPr="00CB3F38">
        <w:rPr>
          <w:rFonts w:eastAsia="Times New Roman" w:cs="Times New Roman"/>
          <w:lang w:val="en-US" w:eastAsia="fr-FR"/>
        </w:rPr>
        <w:t>Wim</w:t>
      </w:r>
      <w:proofErr w:type="spellEnd"/>
      <w:r w:rsidRPr="00CB3F38">
        <w:rPr>
          <w:rFonts w:eastAsia="Times New Roman" w:cs="Times New Roman"/>
          <w:lang w:val="en-US" w:eastAsia="fr-FR"/>
        </w:rPr>
        <w:t xml:space="preserve">; </w:t>
      </w:r>
      <w:proofErr w:type="spellStart"/>
      <w:r w:rsidRPr="00CB3F38">
        <w:rPr>
          <w:rFonts w:eastAsia="Times New Roman" w:cs="Times New Roman"/>
          <w:lang w:val="en-US" w:eastAsia="fr-FR"/>
        </w:rPr>
        <w:t>Maes</w:t>
      </w:r>
      <w:proofErr w:type="spellEnd"/>
      <w:r w:rsidRPr="00CB3F38">
        <w:rPr>
          <w:rFonts w:eastAsia="Times New Roman" w:cs="Times New Roman"/>
          <w:lang w:val="en-US" w:eastAsia="fr-FR"/>
        </w:rPr>
        <w:t>, Bea</w:t>
      </w:r>
      <w:r w:rsidRPr="00CB3F38">
        <w:rPr>
          <w:rFonts w:eastAsia="Times New Roman" w:cs="Times New Roman"/>
          <w:lang w:val="en-US" w:eastAsia="fr-FR"/>
        </w:rPr>
        <w:tab/>
      </w:r>
    </w:p>
    <w:p w:rsidR="00DC4C32" w:rsidRPr="00CB3F38" w:rsidRDefault="00DC4C32" w:rsidP="00DC4C32">
      <w:pPr>
        <w:jc w:val="both"/>
        <w:rPr>
          <w:rFonts w:eastAsia="Times New Roman" w:cs="Times New Roman"/>
          <w:b/>
          <w:lang w:val="en-US" w:eastAsia="fr-FR"/>
        </w:rPr>
      </w:pPr>
      <w:r w:rsidRPr="00CB3F38">
        <w:rPr>
          <w:rFonts w:eastAsia="Times New Roman" w:cs="Times New Roman"/>
          <w:b/>
          <w:lang w:val="en-US" w:eastAsia="fr-FR"/>
        </w:rPr>
        <w:t xml:space="preserve">Do You Know What I Feel? A First Step </w:t>
      </w:r>
      <w:proofErr w:type="gramStart"/>
      <w:r w:rsidRPr="00CB3F38">
        <w:rPr>
          <w:rFonts w:eastAsia="Times New Roman" w:cs="Times New Roman"/>
          <w:b/>
          <w:lang w:val="en-US" w:eastAsia="fr-FR"/>
        </w:rPr>
        <w:t>Towards</w:t>
      </w:r>
      <w:proofErr w:type="gramEnd"/>
      <w:r w:rsidRPr="00CB3F38">
        <w:rPr>
          <w:rFonts w:eastAsia="Times New Roman" w:cs="Times New Roman"/>
          <w:b/>
          <w:lang w:val="en-US" w:eastAsia="fr-FR"/>
        </w:rPr>
        <w:t xml:space="preserve"> a Physiological Measure of the Subjective Well-Being of Persons With Profound Intellectual and Multiple Disabilities</w:t>
      </w:r>
    </w:p>
    <w:p w:rsidR="00DC4C32" w:rsidRDefault="00DC4C32" w:rsidP="00DC4C32">
      <w:pPr>
        <w:jc w:val="both"/>
        <w:rPr>
          <w:rFonts w:eastAsia="Times New Roman" w:cs="Times New Roman"/>
          <w:lang w:val="en-US" w:eastAsia="fr-FR"/>
        </w:rPr>
      </w:pPr>
      <w:r w:rsidRPr="00CB3F38">
        <w:rPr>
          <w:rFonts w:eastAsia="Times New Roman" w:cs="Times New Roman"/>
          <w:lang w:val="en-US" w:eastAsia="fr-FR"/>
        </w:rPr>
        <w:t>JOURNAL OF APPLIED RESEARCH IN IN</w:t>
      </w:r>
      <w:r w:rsidRPr="00CB3F38">
        <w:rPr>
          <w:rFonts w:ascii="MS Gothic" w:eastAsia="MS Gothic" w:hAnsi="MS Gothic" w:cs="MS Gothic" w:hint="eastAsia"/>
          <w:lang w:val="en-US" w:eastAsia="fr-FR"/>
        </w:rPr>
        <w:t>℡</w:t>
      </w:r>
      <w:r w:rsidRPr="00CB3F38">
        <w:rPr>
          <w:rFonts w:eastAsia="Times New Roman" w:cs="Times New Roman"/>
          <w:lang w:val="en-US" w:eastAsia="fr-FR"/>
        </w:rPr>
        <w:t>LECTUAL DISABILITIES</w:t>
      </w:r>
      <w:r w:rsidRPr="00CB3F38">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417BB8">
        <w:rPr>
          <w:rFonts w:eastAsia="Times New Roman" w:cs="Times New Roman"/>
          <w:lang w:val="en-US" w:eastAsia="fr-FR"/>
        </w:rPr>
        <w:t>2006</w:t>
      </w:r>
      <w:r w:rsidRPr="00417BB8">
        <w:rPr>
          <w:rFonts w:eastAsia="Times New Roman" w:cs="Times New Roman"/>
          <w:lang w:val="en-US" w:eastAsia="fr-FR"/>
        </w:rPr>
        <w:tab/>
      </w:r>
      <w:proofErr w:type="spellStart"/>
      <w:r w:rsidRPr="00417BB8">
        <w:rPr>
          <w:rFonts w:eastAsia="Times New Roman" w:cs="Times New Roman"/>
          <w:lang w:val="en-US" w:eastAsia="fr-FR"/>
        </w:rPr>
        <w:t>Petry</w:t>
      </w:r>
      <w:proofErr w:type="spellEnd"/>
      <w:r w:rsidRPr="00417BB8">
        <w:rPr>
          <w:rFonts w:eastAsia="Times New Roman" w:cs="Times New Roman"/>
          <w:lang w:val="en-US" w:eastAsia="fr-FR"/>
        </w:rPr>
        <w:t xml:space="preserve">, K; </w:t>
      </w:r>
      <w:proofErr w:type="spellStart"/>
      <w:r w:rsidRPr="00417BB8">
        <w:rPr>
          <w:rFonts w:eastAsia="Times New Roman" w:cs="Times New Roman"/>
          <w:lang w:val="en-US" w:eastAsia="fr-FR"/>
        </w:rPr>
        <w:t>Maes</w:t>
      </w:r>
      <w:proofErr w:type="spellEnd"/>
      <w:r w:rsidRPr="00417BB8">
        <w:rPr>
          <w:rFonts w:eastAsia="Times New Roman" w:cs="Times New Roman"/>
          <w:lang w:val="en-US" w:eastAsia="fr-FR"/>
        </w:rPr>
        <w:t>, B</w:t>
      </w:r>
      <w:r w:rsidRPr="00417BB8">
        <w:rPr>
          <w:rFonts w:eastAsia="Times New Roman" w:cs="Times New Roman"/>
          <w:lang w:val="en-US" w:eastAsia="fr-FR"/>
        </w:rPr>
        <w:tab/>
      </w:r>
    </w:p>
    <w:p w:rsidR="00DC4C32" w:rsidRPr="00417BB8" w:rsidRDefault="00DC4C32" w:rsidP="00DC4C32">
      <w:pPr>
        <w:jc w:val="both"/>
        <w:rPr>
          <w:rFonts w:eastAsia="Times New Roman" w:cs="Times New Roman"/>
          <w:b/>
          <w:lang w:val="en-US" w:eastAsia="fr-FR"/>
        </w:rPr>
      </w:pPr>
      <w:r w:rsidRPr="00417BB8">
        <w:rPr>
          <w:rFonts w:eastAsia="Times New Roman" w:cs="Times New Roman"/>
          <w:b/>
          <w:lang w:val="en-US" w:eastAsia="fr-FR"/>
        </w:rPr>
        <w:t>Identifying expressions of pleasure and displeasure by persons with profound and multiple disabilities</w:t>
      </w:r>
      <w:r w:rsidRPr="00417BB8">
        <w:rPr>
          <w:rFonts w:eastAsia="Times New Roman" w:cs="Times New Roman"/>
          <w:b/>
          <w:lang w:val="en-US" w:eastAsia="fr-FR"/>
        </w:rPr>
        <w:tab/>
      </w:r>
    </w:p>
    <w:p w:rsidR="00DC4C32" w:rsidRPr="00417BB8" w:rsidRDefault="00DC4C32" w:rsidP="00DC4C32">
      <w:pPr>
        <w:jc w:val="both"/>
        <w:rPr>
          <w:rFonts w:eastAsia="Times New Roman" w:cs="Times New Roman"/>
          <w:lang w:val="en-US" w:eastAsia="fr-FR"/>
        </w:rPr>
      </w:pPr>
      <w:r w:rsidRPr="00417BB8">
        <w:rPr>
          <w:rFonts w:eastAsia="Times New Roman" w:cs="Times New Roman"/>
          <w:lang w:val="en-US" w:eastAsia="fr-FR"/>
        </w:rPr>
        <w:t>JOURNAL OF IN</w:t>
      </w:r>
      <w:r w:rsidRPr="00417BB8">
        <w:rPr>
          <w:rFonts w:ascii="MS Gothic" w:eastAsia="Times New Roman" w:hAnsi="MS Gothic" w:cs="Times New Roman" w:hint="eastAsia"/>
          <w:lang w:val="en-US" w:eastAsia="fr-FR"/>
        </w:rPr>
        <w:t>℡</w:t>
      </w:r>
      <w:r w:rsidRPr="00417BB8">
        <w:rPr>
          <w:rFonts w:eastAsia="Times New Roman" w:cs="Times New Roman"/>
          <w:lang w:val="en-US" w:eastAsia="fr-FR"/>
        </w:rPr>
        <w:t>LECTUAL &amp; DEVELOPMENTAL DISABILITY</w:t>
      </w:r>
      <w:r w:rsidRPr="00417BB8">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417BB8">
        <w:rPr>
          <w:rFonts w:eastAsia="Times New Roman" w:cs="Times New Roman"/>
          <w:lang w:val="en-US" w:eastAsia="fr-FR"/>
        </w:rPr>
        <w:t>2006</w:t>
      </w:r>
      <w:r w:rsidRPr="00417BB8">
        <w:rPr>
          <w:rFonts w:eastAsia="Times New Roman" w:cs="Times New Roman"/>
          <w:lang w:val="en-US" w:eastAsia="fr-FR"/>
        </w:rPr>
        <w:tab/>
      </w:r>
      <w:proofErr w:type="spellStart"/>
      <w:r w:rsidRPr="00417BB8">
        <w:rPr>
          <w:rFonts w:eastAsia="Times New Roman" w:cs="Times New Roman"/>
          <w:lang w:val="en-US" w:eastAsia="fr-FR"/>
        </w:rPr>
        <w:t>Lancioni</w:t>
      </w:r>
      <w:proofErr w:type="spellEnd"/>
      <w:r w:rsidRPr="00417BB8">
        <w:rPr>
          <w:rFonts w:eastAsia="Times New Roman" w:cs="Times New Roman"/>
          <w:lang w:val="en-US" w:eastAsia="fr-FR"/>
        </w:rPr>
        <w:t xml:space="preserve">, GE; Singh, NN; O'Reilly, MF; </w:t>
      </w:r>
      <w:proofErr w:type="spellStart"/>
      <w:r w:rsidRPr="00417BB8">
        <w:rPr>
          <w:rFonts w:eastAsia="Times New Roman" w:cs="Times New Roman"/>
          <w:lang w:val="en-US" w:eastAsia="fr-FR"/>
        </w:rPr>
        <w:t>Sigafoos</w:t>
      </w:r>
      <w:proofErr w:type="spellEnd"/>
      <w:r w:rsidRPr="00417BB8">
        <w:rPr>
          <w:rFonts w:eastAsia="Times New Roman" w:cs="Times New Roman"/>
          <w:lang w:val="en-US" w:eastAsia="fr-FR"/>
        </w:rPr>
        <w:t xml:space="preserve">, J; Oliva, D; </w:t>
      </w:r>
      <w:proofErr w:type="spellStart"/>
      <w:r w:rsidRPr="00417BB8">
        <w:rPr>
          <w:rFonts w:eastAsia="Times New Roman" w:cs="Times New Roman"/>
          <w:lang w:val="en-US" w:eastAsia="fr-FR"/>
        </w:rPr>
        <w:t>Baccani</w:t>
      </w:r>
      <w:proofErr w:type="spellEnd"/>
      <w:r w:rsidRPr="00417BB8">
        <w:rPr>
          <w:rFonts w:eastAsia="Times New Roman" w:cs="Times New Roman"/>
          <w:lang w:val="en-US" w:eastAsia="fr-FR"/>
        </w:rPr>
        <w:t>, S</w:t>
      </w:r>
      <w:r w:rsidRPr="00417BB8">
        <w:rPr>
          <w:rFonts w:eastAsia="Times New Roman" w:cs="Times New Roman"/>
          <w:lang w:val="en-US" w:eastAsia="fr-FR"/>
        </w:rPr>
        <w:tab/>
      </w:r>
    </w:p>
    <w:p w:rsidR="00DC4C32" w:rsidRPr="00417BB8" w:rsidRDefault="00DC4C32" w:rsidP="00DC4C32">
      <w:pPr>
        <w:jc w:val="both"/>
        <w:rPr>
          <w:rFonts w:eastAsia="Times New Roman" w:cs="Times New Roman"/>
          <w:b/>
          <w:lang w:val="en-US" w:eastAsia="fr-FR"/>
        </w:rPr>
      </w:pPr>
      <w:r w:rsidRPr="00417BB8">
        <w:rPr>
          <w:rFonts w:eastAsia="Times New Roman" w:cs="Times New Roman"/>
          <w:b/>
          <w:lang w:val="en-US" w:eastAsia="fr-FR"/>
        </w:rPr>
        <w:t xml:space="preserve">Teaching `yes' and `no' responses to children with multiple disabilities through a program including </w:t>
      </w:r>
      <w:proofErr w:type="spellStart"/>
      <w:r w:rsidRPr="00417BB8">
        <w:rPr>
          <w:rFonts w:eastAsia="Times New Roman" w:cs="Times New Roman"/>
          <w:b/>
          <w:lang w:val="en-US" w:eastAsia="fr-FR"/>
        </w:rPr>
        <w:t>microswitches</w:t>
      </w:r>
      <w:proofErr w:type="spellEnd"/>
      <w:r w:rsidRPr="00417BB8">
        <w:rPr>
          <w:rFonts w:eastAsia="Times New Roman" w:cs="Times New Roman"/>
          <w:b/>
          <w:lang w:val="en-US" w:eastAsia="fr-FR"/>
        </w:rPr>
        <w:t xml:space="preserve"> linked to a vocal output device</w:t>
      </w:r>
      <w:r w:rsidRPr="00417BB8">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417BB8">
        <w:rPr>
          <w:rFonts w:eastAsia="Times New Roman" w:cs="Times New Roman"/>
          <w:lang w:val="en-US" w:eastAsia="fr-FR"/>
        </w:rPr>
        <w:t>PERCEPTUAL AND MOTOR SKILLS</w:t>
      </w:r>
      <w:r w:rsidRPr="00417BB8">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383BB7">
        <w:rPr>
          <w:rFonts w:eastAsia="Times New Roman" w:cs="Times New Roman"/>
          <w:lang w:val="en-US" w:eastAsia="fr-FR"/>
        </w:rPr>
        <w:t>2005</w:t>
      </w:r>
      <w:r w:rsidRPr="00383BB7">
        <w:rPr>
          <w:rFonts w:eastAsia="Times New Roman" w:cs="Times New Roman"/>
          <w:lang w:val="en-US" w:eastAsia="fr-FR"/>
        </w:rPr>
        <w:tab/>
      </w:r>
      <w:proofErr w:type="spellStart"/>
      <w:r w:rsidRPr="00383BB7">
        <w:rPr>
          <w:rFonts w:eastAsia="Times New Roman" w:cs="Times New Roman"/>
          <w:lang w:val="en-US" w:eastAsia="fr-FR"/>
        </w:rPr>
        <w:t>Lancioni</w:t>
      </w:r>
      <w:proofErr w:type="spellEnd"/>
      <w:r w:rsidRPr="00383BB7">
        <w:rPr>
          <w:rFonts w:eastAsia="Times New Roman" w:cs="Times New Roman"/>
          <w:lang w:val="en-US" w:eastAsia="fr-FR"/>
        </w:rPr>
        <w:t xml:space="preserve">, GE; Singh, NN; O'Reilly, MF; Oliva, D; </w:t>
      </w:r>
      <w:proofErr w:type="spellStart"/>
      <w:r w:rsidRPr="00383BB7">
        <w:rPr>
          <w:rFonts w:eastAsia="Times New Roman" w:cs="Times New Roman"/>
          <w:lang w:val="en-US" w:eastAsia="fr-FR"/>
        </w:rPr>
        <w:t>Basili</w:t>
      </w:r>
      <w:proofErr w:type="spellEnd"/>
      <w:r w:rsidRPr="00383BB7">
        <w:rPr>
          <w:rFonts w:eastAsia="Times New Roman" w:cs="Times New Roman"/>
          <w:lang w:val="en-US" w:eastAsia="fr-FR"/>
        </w:rPr>
        <w:t>, G</w:t>
      </w:r>
    </w:p>
    <w:p w:rsidR="00DC4C32" w:rsidRPr="00383BB7" w:rsidRDefault="00DC4C32" w:rsidP="00DC4C32">
      <w:pPr>
        <w:jc w:val="both"/>
        <w:rPr>
          <w:rFonts w:eastAsia="Times New Roman" w:cs="Times New Roman"/>
          <w:b/>
          <w:lang w:val="en-US" w:eastAsia="fr-FR"/>
        </w:rPr>
      </w:pPr>
      <w:r w:rsidRPr="00383BB7">
        <w:rPr>
          <w:rFonts w:eastAsia="Times New Roman" w:cs="Times New Roman"/>
          <w:b/>
          <w:lang w:val="en-US" w:eastAsia="fr-FR"/>
        </w:rPr>
        <w:t>An overview of research on increasing indices of happiness of people with severe/profound intellectual and multiple disabilities</w:t>
      </w:r>
    </w:p>
    <w:p w:rsidR="00DC4C32" w:rsidRDefault="00DC4C32" w:rsidP="00DC4C32">
      <w:pPr>
        <w:jc w:val="both"/>
        <w:rPr>
          <w:rFonts w:eastAsia="Times New Roman" w:cs="Times New Roman"/>
          <w:lang w:val="en-US" w:eastAsia="fr-FR"/>
        </w:rPr>
      </w:pPr>
      <w:r w:rsidRPr="00383BB7">
        <w:rPr>
          <w:rFonts w:eastAsia="Times New Roman" w:cs="Times New Roman"/>
          <w:lang w:val="en-US" w:eastAsia="fr-FR"/>
        </w:rPr>
        <w:t>DISABILITY AND REHABILITATION</w:t>
      </w:r>
      <w:r w:rsidRPr="00383BB7">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1C3205">
        <w:rPr>
          <w:rFonts w:eastAsia="Times New Roman" w:cs="Times New Roman"/>
          <w:lang w:val="en-US" w:eastAsia="fr-FR"/>
        </w:rPr>
        <w:t>2003</w:t>
      </w:r>
      <w:r w:rsidRPr="001C3205">
        <w:rPr>
          <w:rFonts w:eastAsia="Times New Roman" w:cs="Times New Roman"/>
          <w:lang w:val="en-US" w:eastAsia="fr-FR"/>
        </w:rPr>
        <w:tab/>
        <w:t>Ross, E; Oliver, C</w:t>
      </w:r>
      <w:r w:rsidRPr="001C3205">
        <w:rPr>
          <w:rFonts w:eastAsia="Times New Roman" w:cs="Times New Roman"/>
          <w:lang w:val="en-US" w:eastAsia="fr-FR"/>
        </w:rPr>
        <w:tab/>
      </w:r>
    </w:p>
    <w:p w:rsidR="00DC4C32" w:rsidRPr="001C3205" w:rsidRDefault="00DC4C32" w:rsidP="00DC4C32">
      <w:pPr>
        <w:jc w:val="both"/>
        <w:rPr>
          <w:rFonts w:eastAsia="Times New Roman" w:cs="Times New Roman"/>
          <w:b/>
          <w:lang w:val="en-US" w:eastAsia="fr-FR"/>
        </w:rPr>
      </w:pPr>
      <w:r w:rsidRPr="001C3205">
        <w:rPr>
          <w:rFonts w:eastAsia="Times New Roman" w:cs="Times New Roman"/>
          <w:b/>
          <w:lang w:val="en-US" w:eastAsia="fr-FR"/>
        </w:rPr>
        <w:t>The assessment of mood in adults who have severe or profound mental retardation</w:t>
      </w:r>
      <w:r w:rsidRPr="001C3205">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1C3205">
        <w:rPr>
          <w:rFonts w:eastAsia="Times New Roman" w:cs="Times New Roman"/>
          <w:lang w:val="en-US" w:eastAsia="fr-FR"/>
        </w:rPr>
        <w:t>CLINICAL PSYCHOLOGY REVIEW</w:t>
      </w:r>
      <w:r w:rsidRPr="001C3205">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9E38A1">
        <w:rPr>
          <w:rFonts w:eastAsia="Times New Roman" w:cs="Times New Roman"/>
          <w:lang w:val="en-US" w:eastAsia="fr-FR"/>
        </w:rPr>
        <w:t>2001</w:t>
      </w:r>
      <w:r w:rsidRPr="009E38A1">
        <w:rPr>
          <w:rFonts w:eastAsia="Times New Roman" w:cs="Times New Roman"/>
          <w:lang w:val="en-US" w:eastAsia="fr-FR"/>
        </w:rPr>
        <w:tab/>
      </w:r>
      <w:proofErr w:type="spellStart"/>
      <w:r w:rsidRPr="009E38A1">
        <w:rPr>
          <w:rFonts w:eastAsia="Times New Roman" w:cs="Times New Roman"/>
          <w:lang w:val="en-US" w:eastAsia="fr-FR"/>
        </w:rPr>
        <w:t>Lancioni</w:t>
      </w:r>
      <w:proofErr w:type="spellEnd"/>
      <w:r w:rsidRPr="009E38A1">
        <w:rPr>
          <w:rFonts w:eastAsia="Times New Roman" w:cs="Times New Roman"/>
          <w:lang w:val="en-US" w:eastAsia="fr-FR"/>
        </w:rPr>
        <w:t xml:space="preserve">, GE; O'Reilly, MF; </w:t>
      </w:r>
      <w:proofErr w:type="spellStart"/>
      <w:r w:rsidRPr="009E38A1">
        <w:rPr>
          <w:rFonts w:eastAsia="Times New Roman" w:cs="Times New Roman"/>
          <w:lang w:val="en-US" w:eastAsia="fr-FR"/>
        </w:rPr>
        <w:t>Basili</w:t>
      </w:r>
      <w:proofErr w:type="spellEnd"/>
      <w:r w:rsidRPr="009E38A1">
        <w:rPr>
          <w:rFonts w:eastAsia="Times New Roman" w:cs="Times New Roman"/>
          <w:lang w:val="en-US" w:eastAsia="fr-FR"/>
        </w:rPr>
        <w:t>, G</w:t>
      </w:r>
      <w:r w:rsidRPr="009E38A1">
        <w:rPr>
          <w:rFonts w:eastAsia="Times New Roman" w:cs="Times New Roman"/>
          <w:lang w:val="en-US" w:eastAsia="fr-FR"/>
        </w:rPr>
        <w:tab/>
      </w:r>
    </w:p>
    <w:p w:rsidR="00DC4C32" w:rsidRPr="009E38A1" w:rsidRDefault="00DC4C32" w:rsidP="00DC4C32">
      <w:pPr>
        <w:jc w:val="both"/>
        <w:rPr>
          <w:rFonts w:eastAsia="Times New Roman" w:cs="Times New Roman"/>
          <w:b/>
          <w:lang w:val="en-US" w:eastAsia="fr-FR"/>
        </w:rPr>
      </w:pPr>
      <w:r w:rsidRPr="009E38A1">
        <w:rPr>
          <w:rFonts w:eastAsia="Times New Roman" w:cs="Times New Roman"/>
          <w:b/>
          <w:lang w:val="en-US" w:eastAsia="fr-FR"/>
        </w:rPr>
        <w:t>An overview of technological resources used in rehabilitation research with people with severe/profound and multiple disabilities</w:t>
      </w:r>
      <w:r w:rsidRPr="009E38A1">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9E38A1">
        <w:rPr>
          <w:rFonts w:eastAsia="Times New Roman" w:cs="Times New Roman"/>
          <w:lang w:val="en-US" w:eastAsia="fr-FR"/>
        </w:rPr>
        <w:t>DISABILITY AND REHABILITATION</w:t>
      </w:r>
      <w:r w:rsidRPr="009E38A1">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DD61C7">
        <w:rPr>
          <w:rFonts w:eastAsia="Times New Roman" w:cs="Times New Roman"/>
          <w:lang w:val="en-US" w:eastAsia="fr-FR"/>
        </w:rPr>
        <w:t>1999</w:t>
      </w:r>
      <w:r w:rsidRPr="00DD61C7">
        <w:rPr>
          <w:rFonts w:eastAsia="Times New Roman" w:cs="Times New Roman"/>
          <w:lang w:val="en-US" w:eastAsia="fr-FR"/>
        </w:rPr>
        <w:tab/>
        <w:t>Emerson, E; Hatton, C; Robertson, J; Henderson, D; Cooper, J</w:t>
      </w:r>
      <w:r w:rsidRPr="00DD61C7">
        <w:rPr>
          <w:rFonts w:eastAsia="Times New Roman" w:cs="Times New Roman"/>
          <w:lang w:val="en-US" w:eastAsia="fr-FR"/>
        </w:rPr>
        <w:tab/>
      </w:r>
    </w:p>
    <w:p w:rsidR="00DC4C32" w:rsidRPr="00DD61C7" w:rsidRDefault="00DC4C32" w:rsidP="00DC4C32">
      <w:pPr>
        <w:jc w:val="both"/>
        <w:rPr>
          <w:rFonts w:eastAsia="Times New Roman" w:cs="Times New Roman"/>
          <w:b/>
          <w:lang w:val="en-US" w:eastAsia="fr-FR"/>
        </w:rPr>
      </w:pPr>
      <w:r w:rsidRPr="00DD61C7">
        <w:rPr>
          <w:rFonts w:eastAsia="Times New Roman" w:cs="Times New Roman"/>
          <w:b/>
          <w:lang w:val="en-US" w:eastAsia="fr-FR"/>
        </w:rPr>
        <w:t>A descriptive analysis of the relationships between social context, engagement and stereotypy in residential services for people with severe and complex disabilities</w:t>
      </w:r>
      <w:r w:rsidRPr="00DD61C7">
        <w:rPr>
          <w:rFonts w:eastAsia="Times New Roman" w:cs="Times New Roman"/>
          <w:b/>
          <w:lang w:val="en-US" w:eastAsia="fr-FR"/>
        </w:rPr>
        <w:tab/>
      </w:r>
    </w:p>
    <w:p w:rsidR="00DC4C32" w:rsidRPr="00DD61C7" w:rsidRDefault="00DC4C32" w:rsidP="00DC4C32">
      <w:pPr>
        <w:jc w:val="both"/>
        <w:rPr>
          <w:rFonts w:eastAsia="Times New Roman" w:cs="Times New Roman"/>
          <w:lang w:val="en-US" w:eastAsia="fr-FR"/>
        </w:rPr>
      </w:pPr>
      <w:r w:rsidRPr="00DD61C7">
        <w:rPr>
          <w:rFonts w:eastAsia="Times New Roman" w:cs="Times New Roman"/>
          <w:lang w:val="en-US" w:eastAsia="fr-FR"/>
        </w:rPr>
        <w:t>JOURNAL OF APPLIED RESEARCH IN IN</w:t>
      </w:r>
      <w:r w:rsidRPr="00DD61C7">
        <w:rPr>
          <w:rFonts w:ascii="MS Gothic" w:eastAsia="MS Gothic" w:hAnsi="MS Gothic" w:cs="MS Gothic" w:hint="eastAsia"/>
          <w:lang w:val="en-US" w:eastAsia="fr-FR"/>
        </w:rPr>
        <w:t>℡</w:t>
      </w:r>
      <w:r w:rsidRPr="00DD61C7">
        <w:rPr>
          <w:rFonts w:eastAsia="Times New Roman" w:cs="Times New Roman"/>
          <w:lang w:val="en-US" w:eastAsia="fr-FR"/>
        </w:rPr>
        <w:t>LECTUAL DISABILITIES</w:t>
      </w:r>
      <w:r w:rsidRPr="00DD61C7">
        <w:rPr>
          <w:rFonts w:eastAsia="Times New Roman" w:cs="Times New Roman"/>
          <w:lang w:val="en-US" w:eastAsia="fr-FR"/>
        </w:rPr>
        <w:tab/>
      </w:r>
    </w:p>
    <w:p w:rsidR="00DC4C32" w:rsidRPr="003832F8" w:rsidRDefault="00DC4C32" w:rsidP="00DC4C32">
      <w:pPr>
        <w:jc w:val="both"/>
        <w:rPr>
          <w:rFonts w:eastAsia="Times New Roman" w:cs="Times New Roman"/>
          <w:lang w:val="en-US" w:eastAsia="fr-FR"/>
        </w:rPr>
      </w:pPr>
    </w:p>
    <w:p w:rsidR="00DC4C32" w:rsidRPr="003832F8" w:rsidRDefault="00DC4C32" w:rsidP="00DC4C32">
      <w:pPr>
        <w:jc w:val="both"/>
        <w:rPr>
          <w:rFonts w:eastAsia="Times New Roman" w:cs="Times New Roman"/>
          <w:lang w:val="en-US" w:eastAsia="fr-FR"/>
        </w:rPr>
      </w:pPr>
    </w:p>
    <w:p w:rsidR="00DC4C32" w:rsidRPr="004B3792" w:rsidRDefault="00DC4C32" w:rsidP="00DC4C32">
      <w:pPr>
        <w:pStyle w:val="Paragraphedeliste"/>
        <w:numPr>
          <w:ilvl w:val="0"/>
          <w:numId w:val="4"/>
        </w:numPr>
        <w:ind w:left="1276" w:hanging="142"/>
        <w:jc w:val="both"/>
        <w:rPr>
          <w:rFonts w:ascii="Bradley Hand ITC" w:eastAsia="GungsuhChe" w:hAnsi="Bradley Hand ITC" w:cs="Times New Roman"/>
          <w:b/>
          <w:color w:val="943634" w:themeColor="accent2" w:themeShade="BF"/>
          <w:sz w:val="28"/>
          <w:szCs w:val="28"/>
          <w:lang w:eastAsia="fr-FR"/>
        </w:rPr>
      </w:pPr>
      <w:r w:rsidRPr="004B3792">
        <w:rPr>
          <w:rFonts w:ascii="Bradley Hand ITC" w:eastAsia="GungsuhChe" w:hAnsi="Bradley Hand ITC" w:cs="Times New Roman"/>
          <w:b/>
          <w:color w:val="943634" w:themeColor="accent2" w:themeShade="BF"/>
          <w:sz w:val="28"/>
          <w:szCs w:val="28"/>
          <w:lang w:eastAsia="fr-FR"/>
        </w:rPr>
        <w:t>Sensorialité</w:t>
      </w:r>
    </w:p>
    <w:p w:rsidR="007D220A" w:rsidRDefault="007D220A" w:rsidP="00DC4C32">
      <w:pPr>
        <w:jc w:val="both"/>
        <w:rPr>
          <w:rFonts w:eastAsia="Times New Roman" w:cs="Times New Roman"/>
          <w:lang w:val="en-US" w:eastAsia="fr-FR"/>
        </w:rPr>
      </w:pPr>
    </w:p>
    <w:p w:rsidR="00DC4C32" w:rsidRPr="004B158C" w:rsidRDefault="00DC4C32" w:rsidP="004B158C">
      <w:pPr>
        <w:shd w:val="clear" w:color="auto" w:fill="365F91" w:themeFill="accent1" w:themeFillShade="BF"/>
        <w:rPr>
          <w:b/>
          <w:color w:val="FFFFFF" w:themeColor="background1"/>
          <w:sz w:val="28"/>
          <w:szCs w:val="28"/>
        </w:rPr>
      </w:pPr>
      <w:r w:rsidRPr="004B158C">
        <w:rPr>
          <w:b/>
          <w:color w:val="FFFFFF" w:themeColor="background1"/>
          <w:sz w:val="28"/>
          <w:szCs w:val="28"/>
        </w:rPr>
        <w:t>LITTERATURE FRANCAISE</w:t>
      </w:r>
    </w:p>
    <w:p w:rsidR="00DC4C32" w:rsidRPr="00F5370A"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C30310">
        <w:rPr>
          <w:rFonts w:eastAsia="Times New Roman" w:cs="Times New Roman"/>
          <w:lang w:eastAsia="fr-FR"/>
        </w:rPr>
        <w:t>2008</w:t>
      </w:r>
      <w:r w:rsidRPr="00C30310">
        <w:rPr>
          <w:rFonts w:eastAsia="Times New Roman" w:cs="Times New Roman"/>
          <w:lang w:eastAsia="fr-FR"/>
        </w:rPr>
        <w:tab/>
      </w:r>
      <w:proofErr w:type="spellStart"/>
      <w:r w:rsidRPr="00C30310">
        <w:rPr>
          <w:rFonts w:eastAsia="Times New Roman" w:cs="Times New Roman"/>
          <w:lang w:eastAsia="fr-FR"/>
        </w:rPr>
        <w:t>Thoumazeau</w:t>
      </w:r>
      <w:proofErr w:type="spellEnd"/>
      <w:r w:rsidRPr="00C30310">
        <w:rPr>
          <w:rFonts w:eastAsia="Times New Roman" w:cs="Times New Roman"/>
          <w:lang w:eastAsia="fr-FR"/>
        </w:rPr>
        <w:t>, S.; Beauvais, D.</w:t>
      </w:r>
      <w:r w:rsidRPr="00C30310">
        <w:rPr>
          <w:rFonts w:eastAsia="Times New Roman" w:cs="Times New Roman"/>
          <w:lang w:eastAsia="fr-FR"/>
        </w:rPr>
        <w:tab/>
      </w:r>
    </w:p>
    <w:p w:rsidR="00DC4C32" w:rsidRPr="00C30310" w:rsidRDefault="00DC4C32" w:rsidP="00DC4C32">
      <w:pPr>
        <w:jc w:val="both"/>
        <w:rPr>
          <w:rFonts w:eastAsia="Times New Roman" w:cs="Times New Roman"/>
          <w:b/>
          <w:lang w:eastAsia="fr-FR"/>
        </w:rPr>
      </w:pPr>
      <w:r w:rsidRPr="00C30310">
        <w:rPr>
          <w:rFonts w:eastAsia="Times New Roman" w:cs="Times New Roman"/>
          <w:b/>
          <w:lang w:eastAsia="fr-FR"/>
        </w:rPr>
        <w:t>Ateliers peinture ou terre : une expression possible pour l’enfant polyhandicapé</w:t>
      </w:r>
      <w:r w:rsidRPr="00C30310">
        <w:rPr>
          <w:rFonts w:eastAsia="Times New Roman" w:cs="Times New Roman"/>
          <w:b/>
          <w:lang w:eastAsia="fr-FR"/>
        </w:rPr>
        <w:tab/>
      </w:r>
    </w:p>
    <w:p w:rsidR="00DC4C32" w:rsidRDefault="00DC4C32" w:rsidP="00DC4C32">
      <w:pPr>
        <w:jc w:val="both"/>
        <w:rPr>
          <w:rFonts w:eastAsia="Times New Roman" w:cs="Times New Roman"/>
          <w:lang w:eastAsia="fr-FR"/>
        </w:rPr>
      </w:pPr>
      <w:r w:rsidRPr="00C30310">
        <w:rPr>
          <w:rFonts w:eastAsia="Times New Roman" w:cs="Times New Roman"/>
          <w:lang w:eastAsia="fr-FR"/>
        </w:rPr>
        <w:t>Motricité Cérébrale : Réadaptation, Neurologie du Développement</w:t>
      </w:r>
      <w:r w:rsidRPr="00C30310">
        <w:rPr>
          <w:rFonts w:eastAsia="Times New Roman" w:cs="Times New Roman"/>
          <w:lang w:eastAsia="fr-FR"/>
        </w:rPr>
        <w:tab/>
      </w:r>
    </w:p>
    <w:p w:rsidR="00DC4C32" w:rsidRDefault="00DC4C32" w:rsidP="00DC4C32">
      <w:pPr>
        <w:jc w:val="both"/>
        <w:rPr>
          <w:rFonts w:eastAsia="Times New Roman" w:cs="Times New Roman"/>
          <w:lang w:eastAsia="fr-FR"/>
        </w:rPr>
      </w:pPr>
    </w:p>
    <w:p w:rsidR="00DC4C32" w:rsidRPr="00F50854" w:rsidRDefault="00DC4C32" w:rsidP="00DC4C32">
      <w:pPr>
        <w:jc w:val="both"/>
        <w:rPr>
          <w:rFonts w:eastAsia="Times New Roman" w:cs="Times New Roman"/>
          <w:lang w:eastAsia="fr-FR"/>
        </w:rPr>
      </w:pPr>
      <w:r w:rsidRPr="00F50854">
        <w:rPr>
          <w:rFonts w:eastAsia="Times New Roman" w:cs="Times New Roman"/>
          <w:b/>
          <w:lang w:eastAsia="fr-FR"/>
        </w:rPr>
        <w:t xml:space="preserve">Un parcours sensoriel pour les enfants polyhandicapés : Les plaques tactiles et leur utilisation en psychomotricité, une expérience auprès d'enfants polyhandicapés </w:t>
      </w:r>
      <w:r w:rsidRPr="00F50854">
        <w:rPr>
          <w:rFonts w:eastAsia="Times New Roman" w:cs="Times New Roman"/>
          <w:lang w:eastAsia="fr-FR"/>
        </w:rPr>
        <w:t xml:space="preserve">[texte imprimé] / Agnès Castel, </w:t>
      </w:r>
      <w:proofErr w:type="gramStart"/>
      <w:r w:rsidRPr="00F50854">
        <w:rPr>
          <w:rFonts w:eastAsia="Times New Roman" w:cs="Times New Roman"/>
          <w:lang w:eastAsia="fr-FR"/>
        </w:rPr>
        <w:t>Auteur .</w:t>
      </w:r>
      <w:proofErr w:type="gramEnd"/>
      <w:r w:rsidRPr="00F50854">
        <w:rPr>
          <w:rFonts w:eastAsia="Times New Roman" w:cs="Times New Roman"/>
          <w:lang w:eastAsia="fr-FR"/>
        </w:rPr>
        <w:t xml:space="preserve"> - </w:t>
      </w:r>
      <w:proofErr w:type="gramStart"/>
      <w:r w:rsidRPr="00F50854">
        <w:rPr>
          <w:rFonts w:eastAsia="Times New Roman" w:cs="Times New Roman"/>
          <w:lang w:eastAsia="fr-FR"/>
        </w:rPr>
        <w:t>2009 .</w:t>
      </w:r>
      <w:proofErr w:type="gramEnd"/>
      <w:r w:rsidRPr="00F50854">
        <w:rPr>
          <w:rFonts w:eastAsia="Times New Roman" w:cs="Times New Roman"/>
          <w:lang w:eastAsia="fr-FR"/>
        </w:rPr>
        <w:t xml:space="preserve"> - p 31.</w:t>
      </w:r>
    </w:p>
    <w:p w:rsidR="00DC4C32" w:rsidRPr="00F50854" w:rsidRDefault="00DC4C32" w:rsidP="00DC4C32">
      <w:pPr>
        <w:jc w:val="both"/>
        <w:rPr>
          <w:rFonts w:eastAsia="Times New Roman" w:cs="Times New Roman"/>
          <w:lang w:eastAsia="fr-FR"/>
        </w:rPr>
      </w:pPr>
      <w:r w:rsidRPr="00F50854">
        <w:rPr>
          <w:rFonts w:eastAsia="Times New Roman" w:cs="Times New Roman"/>
          <w:lang w:eastAsia="fr-FR"/>
        </w:rPr>
        <w:t xml:space="preserve">in Bulletin de l'ADAPEI du Rhône &gt; 219 (4ième </w:t>
      </w:r>
      <w:proofErr w:type="spellStart"/>
      <w:r w:rsidRPr="00F50854">
        <w:rPr>
          <w:rFonts w:eastAsia="Times New Roman" w:cs="Times New Roman"/>
          <w:lang w:eastAsia="fr-FR"/>
        </w:rPr>
        <w:t>trimeste</w:t>
      </w:r>
      <w:proofErr w:type="spellEnd"/>
      <w:r w:rsidRPr="00F50854">
        <w:rPr>
          <w:rFonts w:eastAsia="Times New Roman" w:cs="Times New Roman"/>
          <w:lang w:eastAsia="fr-FR"/>
        </w:rPr>
        <w:t xml:space="preserve"> 2009</w:t>
      </w:r>
      <w:proofErr w:type="gramStart"/>
      <w:r w:rsidRPr="00F50854">
        <w:rPr>
          <w:rFonts w:eastAsia="Times New Roman" w:cs="Times New Roman"/>
          <w:lang w:eastAsia="fr-FR"/>
        </w:rPr>
        <w:t>) .</w:t>
      </w:r>
      <w:proofErr w:type="gramEnd"/>
      <w:r w:rsidRPr="00F50854">
        <w:rPr>
          <w:rFonts w:eastAsia="Times New Roman" w:cs="Times New Roman"/>
          <w:lang w:eastAsia="fr-FR"/>
        </w:rPr>
        <w:t xml:space="preserve"> - p 31</w:t>
      </w:r>
    </w:p>
    <w:p w:rsidR="00DC4C32" w:rsidRPr="00F50854" w:rsidRDefault="00DC4C32" w:rsidP="00DC4C32">
      <w:pPr>
        <w:jc w:val="both"/>
        <w:rPr>
          <w:rFonts w:eastAsia="Times New Roman" w:cs="Times New Roman"/>
          <w:lang w:eastAsia="fr-FR"/>
        </w:rPr>
      </w:pPr>
      <w:r w:rsidRPr="00F50854">
        <w:rPr>
          <w:rFonts w:eastAsia="Times New Roman" w:cs="Times New Roman"/>
          <w:lang w:eastAsia="fr-FR"/>
        </w:rPr>
        <w:t xml:space="preserve">Catégories : </w:t>
      </w:r>
      <w:r w:rsidRPr="00F50854">
        <w:rPr>
          <w:rFonts w:eastAsia="Times New Roman" w:cs="Times New Roman"/>
          <w:lang w:eastAsia="fr-FR"/>
        </w:rPr>
        <w:tab/>
        <w:t>Perception sensorielle Polyhandicap Psychomotricien Stimulation Toucher</w:t>
      </w:r>
    </w:p>
    <w:p w:rsidR="00DC4C32" w:rsidRPr="00F50854" w:rsidRDefault="00DC4C32" w:rsidP="00DC4C32">
      <w:pPr>
        <w:jc w:val="both"/>
        <w:rPr>
          <w:rFonts w:eastAsia="Times New Roman" w:cs="Times New Roman"/>
          <w:lang w:val="en-US" w:eastAsia="fr-FR"/>
        </w:rPr>
      </w:pPr>
      <w:proofErr w:type="gramStart"/>
      <w:r w:rsidRPr="00F50854">
        <w:rPr>
          <w:rFonts w:eastAsia="Times New Roman" w:cs="Times New Roman"/>
          <w:lang w:val="en-US" w:eastAsia="fr-FR"/>
        </w:rPr>
        <w:t>Permalink :</w:t>
      </w:r>
      <w:proofErr w:type="gramEnd"/>
      <w:r w:rsidRPr="00F50854">
        <w:rPr>
          <w:rFonts w:eastAsia="Times New Roman" w:cs="Times New Roman"/>
          <w:lang w:val="en-US" w:eastAsia="fr-FR"/>
        </w:rPr>
        <w:tab/>
        <w:t>http://documentation.unesourisverte.org/index.php?lvl=notice_display&amp;id=3356</w:t>
      </w:r>
      <w:r w:rsidRPr="00F50854">
        <w:rPr>
          <w:rFonts w:eastAsia="Times New Roman" w:cs="Times New Roman"/>
          <w:lang w:val="en-US" w:eastAsia="fr-FR"/>
        </w:rPr>
        <w:cr/>
      </w:r>
    </w:p>
    <w:p w:rsidR="00DC4C32" w:rsidRDefault="00DC4C32" w:rsidP="00DC4C32">
      <w:pPr>
        <w:jc w:val="both"/>
        <w:rPr>
          <w:rFonts w:eastAsia="Times New Roman" w:cs="Times New Roman"/>
          <w:lang w:eastAsia="fr-FR"/>
        </w:rPr>
      </w:pPr>
      <w:r>
        <w:rPr>
          <w:rFonts w:eastAsia="Times New Roman" w:cs="Times New Roman"/>
          <w:lang w:eastAsia="fr-FR"/>
        </w:rPr>
        <w:t xml:space="preserve">Thèse de </w:t>
      </w:r>
      <w:r w:rsidRPr="00505443">
        <w:rPr>
          <w:rFonts w:eastAsia="Times New Roman" w:cs="Times New Roman"/>
          <w:lang w:eastAsia="fr-FR"/>
        </w:rPr>
        <w:t>Lorraine Stern</w:t>
      </w:r>
      <w:r>
        <w:rPr>
          <w:rFonts w:eastAsia="Times New Roman" w:cs="Times New Roman"/>
          <w:lang w:eastAsia="fr-FR"/>
        </w:rPr>
        <w:t xml:space="preserve"> "</w:t>
      </w:r>
      <w:r w:rsidRPr="00505443">
        <w:rPr>
          <w:rFonts w:eastAsia="Times New Roman" w:cs="Times New Roman"/>
          <w:b/>
          <w:lang w:eastAsia="fr-FR"/>
        </w:rPr>
        <w:t>L'utilisation de la médiation olfactive dans le champ du polyhandicap notamment chez des adultes atteints de maladies neurodégénératives</w:t>
      </w:r>
      <w:r>
        <w:rPr>
          <w:rFonts w:eastAsia="Times New Roman" w:cs="Times New Roman"/>
          <w:lang w:eastAsia="fr-FR"/>
        </w:rPr>
        <w:t xml:space="preserve">" </w:t>
      </w:r>
      <w:r w:rsidRPr="00AD7238">
        <w:rPr>
          <w:rFonts w:eastAsia="Times New Roman" w:cs="Times New Roman"/>
          <w:lang w:eastAsia="fr-FR"/>
        </w:rPr>
        <w:t xml:space="preserve">Université de </w:t>
      </w:r>
      <w:r>
        <w:rPr>
          <w:rFonts w:eastAsia="Times New Roman" w:cs="Times New Roman"/>
          <w:lang w:eastAsia="fr-FR"/>
        </w:rPr>
        <w:t xml:space="preserve">psychologie de Lyon, sous la direction de </w:t>
      </w:r>
      <w:proofErr w:type="spellStart"/>
      <w:r w:rsidRPr="00505443">
        <w:rPr>
          <w:rFonts w:eastAsia="Times New Roman" w:cs="Times New Roman"/>
          <w:lang w:eastAsia="fr-FR"/>
        </w:rPr>
        <w:t>Ciccone</w:t>
      </w:r>
      <w:proofErr w:type="spellEnd"/>
      <w:r w:rsidRPr="00505443">
        <w:rPr>
          <w:rFonts w:eastAsia="Times New Roman" w:cs="Times New Roman"/>
          <w:lang w:eastAsia="fr-FR"/>
        </w:rPr>
        <w:t xml:space="preserve"> Albert</w:t>
      </w:r>
      <w:r>
        <w:rPr>
          <w:rFonts w:eastAsia="Times New Roman" w:cs="Times New Roman"/>
          <w:lang w:eastAsia="fr-FR"/>
        </w:rPr>
        <w:t xml:space="preserve"> (en cours)</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proofErr w:type="spellStart"/>
      <w:r>
        <w:rPr>
          <w:rFonts w:eastAsia="Times New Roman" w:cs="Times New Roman"/>
          <w:lang w:eastAsia="fr-FR"/>
        </w:rPr>
        <w:t>Mailharrin</w:t>
      </w:r>
      <w:proofErr w:type="spellEnd"/>
      <w:r>
        <w:rPr>
          <w:rFonts w:eastAsia="Times New Roman" w:cs="Times New Roman"/>
          <w:lang w:eastAsia="fr-FR"/>
        </w:rPr>
        <w:t>, Alizée "</w:t>
      </w:r>
      <w:r w:rsidRPr="00C15E57">
        <w:rPr>
          <w:rFonts w:eastAsia="Times New Roman" w:cs="Times New Roman"/>
          <w:b/>
          <w:lang w:eastAsia="fr-FR"/>
        </w:rPr>
        <w:t>Psychomotricité et polyhandicap : L'apport du toucher à travers l'accompagnement de la personne polyhandicapée</w:t>
      </w:r>
      <w:r>
        <w:rPr>
          <w:rFonts w:eastAsia="Times New Roman" w:cs="Times New Roman"/>
          <w:lang w:eastAsia="fr-FR"/>
        </w:rPr>
        <w:t xml:space="preserve">" </w:t>
      </w:r>
      <w:r w:rsidRPr="00C15E57">
        <w:rPr>
          <w:rFonts w:eastAsia="Times New Roman" w:cs="Times New Roman"/>
          <w:lang w:eastAsia="fr-FR"/>
        </w:rPr>
        <w:tab/>
        <w:t xml:space="preserve">Université de Bordeaux, Institut </w:t>
      </w:r>
      <w:r>
        <w:rPr>
          <w:rFonts w:eastAsia="Times New Roman" w:cs="Times New Roman"/>
          <w:lang w:eastAsia="fr-FR"/>
        </w:rPr>
        <w:t xml:space="preserve">de formation en psychomotricité, </w:t>
      </w:r>
      <w:r w:rsidRPr="00C15E57">
        <w:rPr>
          <w:rFonts w:eastAsia="Times New Roman" w:cs="Times New Roman"/>
          <w:lang w:eastAsia="fr-FR"/>
        </w:rPr>
        <w:t>Mém</w:t>
      </w:r>
      <w:r>
        <w:rPr>
          <w:rFonts w:eastAsia="Times New Roman" w:cs="Times New Roman"/>
          <w:lang w:eastAsia="fr-FR"/>
        </w:rPr>
        <w:t xml:space="preserve">oire : Psychomotricité Soutenu en </w:t>
      </w:r>
      <w:r w:rsidRPr="00C15E57">
        <w:rPr>
          <w:rFonts w:eastAsia="Times New Roman" w:cs="Times New Roman"/>
          <w:lang w:eastAsia="fr-FR"/>
        </w:rPr>
        <w:t>2015</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proofErr w:type="spellStart"/>
      <w:r w:rsidRPr="00914CBD">
        <w:rPr>
          <w:rFonts w:eastAsia="Times New Roman" w:cs="Times New Roman"/>
          <w:lang w:eastAsia="fr-FR"/>
        </w:rPr>
        <w:t>Augst-Coscolluela</w:t>
      </w:r>
      <w:proofErr w:type="spellEnd"/>
      <w:r w:rsidRPr="00914CBD">
        <w:rPr>
          <w:rFonts w:eastAsia="Times New Roman" w:cs="Times New Roman"/>
          <w:lang w:eastAsia="fr-FR"/>
        </w:rPr>
        <w:t>, Bénédicte</w:t>
      </w:r>
      <w:r w:rsidRPr="00914CBD">
        <w:rPr>
          <w:rFonts w:eastAsia="Times New Roman" w:cs="Times New Roman"/>
          <w:lang w:eastAsia="fr-FR"/>
        </w:rPr>
        <w:tab/>
      </w:r>
      <w:r>
        <w:rPr>
          <w:rFonts w:eastAsia="Times New Roman" w:cs="Times New Roman"/>
          <w:lang w:eastAsia="fr-FR"/>
        </w:rPr>
        <w:t>"</w:t>
      </w:r>
      <w:r w:rsidRPr="00914CBD">
        <w:rPr>
          <w:rFonts w:eastAsia="Times New Roman" w:cs="Times New Roman"/>
          <w:b/>
          <w:lang w:eastAsia="fr-FR"/>
        </w:rPr>
        <w:t>Des sens au sens : de la sensorialité au processus identitaire auprès de personnes porteuses de polyhandicap</w:t>
      </w:r>
      <w:r>
        <w:rPr>
          <w:rFonts w:eastAsia="Times New Roman" w:cs="Times New Roman"/>
          <w:lang w:eastAsia="fr-FR"/>
        </w:rPr>
        <w:t xml:space="preserve">" </w:t>
      </w:r>
      <w:r w:rsidRPr="00914CBD">
        <w:rPr>
          <w:rFonts w:eastAsia="Times New Roman" w:cs="Times New Roman"/>
          <w:lang w:eastAsia="fr-FR"/>
        </w:rPr>
        <w:t xml:space="preserve">Université de Bordeaux, Institut </w:t>
      </w:r>
      <w:r>
        <w:rPr>
          <w:rFonts w:eastAsia="Times New Roman" w:cs="Times New Roman"/>
          <w:lang w:eastAsia="fr-FR"/>
        </w:rPr>
        <w:t xml:space="preserve">de formation en psychomotricité, Mémoire : Psychomotricité soutenue en </w:t>
      </w:r>
      <w:r w:rsidRPr="00914CBD">
        <w:rPr>
          <w:rFonts w:eastAsia="Times New Roman" w:cs="Times New Roman"/>
          <w:lang w:eastAsia="fr-FR"/>
        </w:rPr>
        <w:t>2015</w:t>
      </w:r>
    </w:p>
    <w:p w:rsidR="00DC4C32" w:rsidRPr="002C4E2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D477F5">
        <w:rPr>
          <w:rFonts w:eastAsia="Times New Roman" w:cs="Times New Roman"/>
          <w:b/>
          <w:lang w:eastAsia="fr-FR"/>
        </w:rPr>
        <w:t>Activités motrices et sensorielles pour des personnes polyhandicapées... contribution à une vie plus "vivante"</w:t>
      </w:r>
      <w:r w:rsidRPr="00D477F5">
        <w:rPr>
          <w:rFonts w:eastAsia="Times New Roman" w:cs="Times New Roman"/>
          <w:lang w:eastAsia="fr-FR"/>
        </w:rPr>
        <w:t xml:space="preserve"> </w:t>
      </w:r>
    </w:p>
    <w:p w:rsidR="00DC4C32" w:rsidRPr="00D477F5" w:rsidRDefault="00DC4C32" w:rsidP="00DC4C32">
      <w:pPr>
        <w:jc w:val="both"/>
        <w:rPr>
          <w:rFonts w:eastAsia="Times New Roman" w:cs="Times New Roman"/>
          <w:lang w:eastAsia="fr-FR"/>
        </w:rPr>
      </w:pPr>
      <w:r w:rsidRPr="00D477F5">
        <w:rPr>
          <w:rFonts w:eastAsia="Times New Roman" w:cs="Times New Roman"/>
          <w:lang w:eastAsia="fr-FR"/>
        </w:rPr>
        <w:t xml:space="preserve">Brunet, François ; </w:t>
      </w:r>
      <w:proofErr w:type="spellStart"/>
      <w:r w:rsidRPr="00D477F5">
        <w:rPr>
          <w:rFonts w:eastAsia="Times New Roman" w:cs="Times New Roman"/>
          <w:lang w:eastAsia="fr-FR"/>
        </w:rPr>
        <w:t>Mikulovic</w:t>
      </w:r>
      <w:proofErr w:type="spellEnd"/>
      <w:r w:rsidRPr="00D477F5">
        <w:rPr>
          <w:rFonts w:eastAsia="Times New Roman" w:cs="Times New Roman"/>
          <w:lang w:eastAsia="fr-FR"/>
        </w:rPr>
        <w:t xml:space="preserve">, Jacques ; </w:t>
      </w:r>
      <w:proofErr w:type="spellStart"/>
      <w:r w:rsidRPr="00D477F5">
        <w:rPr>
          <w:rFonts w:eastAsia="Times New Roman" w:cs="Times New Roman"/>
          <w:lang w:eastAsia="fr-FR"/>
        </w:rPr>
        <w:t>Duchateau</w:t>
      </w:r>
      <w:proofErr w:type="spellEnd"/>
      <w:r w:rsidRPr="00D477F5">
        <w:rPr>
          <w:rFonts w:eastAsia="Times New Roman" w:cs="Times New Roman"/>
          <w:lang w:eastAsia="fr-FR"/>
        </w:rPr>
        <w:t xml:space="preserve">, Guillaume ; </w:t>
      </w:r>
      <w:proofErr w:type="spellStart"/>
      <w:r w:rsidRPr="00D477F5">
        <w:rPr>
          <w:rFonts w:eastAsia="Times New Roman" w:cs="Times New Roman"/>
          <w:lang w:eastAsia="fr-FR"/>
        </w:rPr>
        <w:t>Déjean</w:t>
      </w:r>
      <w:proofErr w:type="spellEnd"/>
      <w:r w:rsidRPr="00D477F5">
        <w:rPr>
          <w:rFonts w:eastAsia="Times New Roman" w:cs="Times New Roman"/>
          <w:lang w:eastAsia="fr-FR"/>
        </w:rPr>
        <w:t xml:space="preserve">, Alain | INS HEA 07/2011 </w:t>
      </w:r>
    </w:p>
    <w:p w:rsidR="00DC4C32" w:rsidRPr="00D477F5" w:rsidRDefault="00DC4C32" w:rsidP="00DC4C32">
      <w:pPr>
        <w:jc w:val="both"/>
        <w:rPr>
          <w:rFonts w:eastAsia="Times New Roman" w:cs="Times New Roman"/>
          <w:lang w:eastAsia="fr-FR"/>
        </w:rPr>
      </w:pPr>
      <w:r w:rsidRPr="00D477F5">
        <w:rPr>
          <w:rFonts w:eastAsia="Times New Roman" w:cs="Times New Roman"/>
          <w:lang w:eastAsia="fr-FR"/>
        </w:rPr>
        <w:t xml:space="preserve">Article </w:t>
      </w:r>
      <w:r w:rsidR="007F227B">
        <w:rPr>
          <w:rFonts w:eastAsia="Times New Roman" w:cs="Times New Roman"/>
          <w:lang w:eastAsia="fr-FR"/>
        </w:rPr>
        <w:t xml:space="preserve">V </w:t>
      </w:r>
      <w:r w:rsidRPr="00D477F5">
        <w:rPr>
          <w:rFonts w:eastAsia="Times New Roman" w:cs="Times New Roman"/>
          <w:lang w:eastAsia="fr-FR"/>
        </w:rPr>
        <w:t xml:space="preserve">- n° Hors-série 06 - p. 49 - 66 </w:t>
      </w:r>
    </w:p>
    <w:p w:rsidR="00DC4C32" w:rsidRDefault="00DC4C32" w:rsidP="00DC4C32">
      <w:pPr>
        <w:jc w:val="both"/>
        <w:rPr>
          <w:rFonts w:eastAsia="Times New Roman" w:cs="Times New Roman"/>
          <w:lang w:eastAsia="fr-FR"/>
        </w:rPr>
      </w:pPr>
      <w:r w:rsidRPr="00D477F5">
        <w:rPr>
          <w:rFonts w:eastAsia="Times New Roman" w:cs="Times New Roman"/>
          <w:lang w:eastAsia="fr-FR"/>
        </w:rPr>
        <w:t>À partir de la problématique des personnes polyhandicapées, en particulier de la grande restriction de leur autonomie, les auteurs s'interrogent sur l'intérêt que présentent pour elles les activités motrices et sensorielles. Il s'agit ici d'envisager les logiques de traitement du contenu des activités physiques et corporelles, la communication comme regard et écoute empathique, les niveaux d'évolution motrice</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B935B5">
        <w:rPr>
          <w:rFonts w:eastAsia="Times New Roman" w:cs="Times New Roman"/>
          <w:lang w:eastAsia="fr-FR"/>
        </w:rPr>
        <w:t>BRUNET(F), BLANCO(C), MARGOT (A-C) : polyhandicap activités motrices/sensorielles : «</w:t>
      </w:r>
      <w:r w:rsidRPr="00B935B5">
        <w:rPr>
          <w:rFonts w:eastAsia="Times New Roman" w:cs="Times New Roman"/>
          <w:b/>
          <w:lang w:eastAsia="fr-FR"/>
        </w:rPr>
        <w:t xml:space="preserve"> Activités motrices et sensorielles </w:t>
      </w:r>
      <w:r w:rsidRPr="00B935B5">
        <w:rPr>
          <w:rFonts w:eastAsia="Times New Roman" w:cs="Times New Roman"/>
          <w:lang w:eastAsia="fr-FR"/>
        </w:rPr>
        <w:t xml:space="preserve">». Polyhandicap-Handicap sévère-Communiquer stimuler agir-Editions </w:t>
      </w:r>
      <w:proofErr w:type="spellStart"/>
      <w:r w:rsidRPr="00B935B5">
        <w:rPr>
          <w:rFonts w:eastAsia="Times New Roman" w:cs="Times New Roman"/>
          <w:lang w:eastAsia="fr-FR"/>
        </w:rPr>
        <w:t>Actio</w:t>
      </w:r>
      <w:proofErr w:type="spellEnd"/>
      <w:r w:rsidRPr="00B935B5">
        <w:rPr>
          <w:rFonts w:eastAsia="Times New Roman" w:cs="Times New Roman"/>
          <w:lang w:eastAsia="fr-FR"/>
        </w:rPr>
        <w:t>- Janvier 2010-25cm 356P. (8°527)</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9136D6">
        <w:rPr>
          <w:rFonts w:eastAsia="Times New Roman" w:cs="Times New Roman"/>
          <w:lang w:eastAsia="fr-FR"/>
        </w:rPr>
        <w:t>S Dauba</w:t>
      </w:r>
      <w:r w:rsidRPr="009136D6">
        <w:rPr>
          <w:rFonts w:eastAsia="Times New Roman" w:cs="Times New Roman"/>
          <w:lang w:eastAsia="fr-FR"/>
        </w:rPr>
        <w:tab/>
      </w:r>
      <w:r w:rsidRPr="009136D6">
        <w:rPr>
          <w:rFonts w:eastAsia="Times New Roman" w:cs="Times New Roman"/>
          <w:b/>
          <w:lang w:eastAsia="fr-FR"/>
        </w:rPr>
        <w:t xml:space="preserve">Polyhandicap et psychomotricité: l'utilité des sens </w:t>
      </w:r>
      <w:r w:rsidR="002C2D3C">
        <w:rPr>
          <w:rFonts w:eastAsia="Times New Roman" w:cs="Times New Roman"/>
          <w:b/>
          <w:lang w:eastAsia="fr-FR"/>
        </w:rPr>
        <w:t>pour s'</w:t>
      </w:r>
      <w:r w:rsidRPr="009136D6">
        <w:rPr>
          <w:rFonts w:eastAsia="Times New Roman" w:cs="Times New Roman"/>
          <w:b/>
          <w:lang w:eastAsia="fr-FR"/>
        </w:rPr>
        <w:t>ouvrir au monde et à la relation</w:t>
      </w:r>
      <w:r w:rsidRPr="009136D6">
        <w:rPr>
          <w:rFonts w:eastAsia="Times New Roman" w:cs="Times New Roman"/>
          <w:lang w:eastAsia="fr-FR"/>
        </w:rPr>
        <w:tab/>
        <w:t>2012</w:t>
      </w:r>
    </w:p>
    <w:p w:rsidR="00DC4C32" w:rsidRPr="009136D6"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9136D6">
        <w:rPr>
          <w:rFonts w:eastAsia="Times New Roman" w:cs="Times New Roman"/>
          <w:lang w:eastAsia="fr-FR"/>
        </w:rPr>
        <w:t>E Doublet</w:t>
      </w:r>
      <w:r w:rsidRPr="009136D6">
        <w:rPr>
          <w:rFonts w:eastAsia="Times New Roman" w:cs="Times New Roman"/>
          <w:lang w:eastAsia="fr-FR"/>
        </w:rPr>
        <w:tab/>
      </w:r>
      <w:r w:rsidRPr="009136D6">
        <w:rPr>
          <w:rFonts w:eastAsia="Times New Roman" w:cs="Times New Roman"/>
          <w:b/>
          <w:lang w:eastAsia="fr-FR"/>
        </w:rPr>
        <w:t>Psychomotricité et polyhandicap: vers l'éveil du corps</w:t>
      </w:r>
      <w:r>
        <w:rPr>
          <w:rFonts w:eastAsia="Times New Roman" w:cs="Times New Roman"/>
          <w:b/>
          <w:lang w:eastAsia="fr-FR"/>
        </w:rPr>
        <w:t xml:space="preserve"> </w:t>
      </w:r>
      <w:r w:rsidRPr="009136D6">
        <w:rPr>
          <w:rFonts w:eastAsia="Times New Roman" w:cs="Times New Roman"/>
          <w:lang w:eastAsia="fr-FR"/>
        </w:rPr>
        <w:tab/>
        <w:t>2012</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8757A0">
        <w:rPr>
          <w:rFonts w:eastAsia="Times New Roman" w:cs="Times New Roman"/>
          <w:lang w:eastAsia="fr-FR"/>
        </w:rPr>
        <w:t xml:space="preserve">N </w:t>
      </w:r>
      <w:proofErr w:type="spellStart"/>
      <w:r w:rsidRPr="008757A0">
        <w:rPr>
          <w:rFonts w:eastAsia="Times New Roman" w:cs="Times New Roman"/>
          <w:lang w:eastAsia="fr-FR"/>
        </w:rPr>
        <w:t>Lamouche</w:t>
      </w:r>
      <w:proofErr w:type="spellEnd"/>
      <w:r w:rsidRPr="008757A0">
        <w:rPr>
          <w:rFonts w:eastAsia="Times New Roman" w:cs="Times New Roman"/>
          <w:lang w:eastAsia="fr-FR"/>
        </w:rPr>
        <w:tab/>
      </w:r>
      <w:r w:rsidRPr="008757A0">
        <w:rPr>
          <w:rFonts w:eastAsia="Times New Roman" w:cs="Times New Roman"/>
          <w:b/>
          <w:lang w:eastAsia="fr-FR"/>
        </w:rPr>
        <w:t>Le polyhandicap à travers les sens: une rencontre en psychomotricité</w:t>
      </w:r>
      <w:r>
        <w:rPr>
          <w:rFonts w:eastAsia="Times New Roman" w:cs="Times New Roman"/>
          <w:b/>
          <w:lang w:eastAsia="fr-FR"/>
        </w:rPr>
        <w:t xml:space="preserve"> </w:t>
      </w:r>
      <w:r w:rsidRPr="008757A0">
        <w:rPr>
          <w:rFonts w:eastAsia="Times New Roman" w:cs="Times New Roman"/>
          <w:lang w:eastAsia="fr-FR"/>
        </w:rPr>
        <w:tab/>
        <w:t>1996</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497927">
        <w:rPr>
          <w:rFonts w:eastAsia="Times New Roman" w:cs="Times New Roman"/>
          <w:lang w:eastAsia="fr-FR"/>
        </w:rPr>
        <w:t>C TROUVE</w:t>
      </w:r>
      <w:r w:rsidRPr="00497927">
        <w:rPr>
          <w:rFonts w:eastAsia="Times New Roman" w:cs="Times New Roman"/>
          <w:lang w:eastAsia="fr-FR"/>
        </w:rPr>
        <w:tab/>
      </w:r>
      <w:r w:rsidRPr="00497927">
        <w:rPr>
          <w:rFonts w:eastAsia="Times New Roman" w:cs="Times New Roman"/>
          <w:b/>
          <w:lang w:eastAsia="fr-FR"/>
        </w:rPr>
        <w:t>Autisme et polyhandicap sensoriel</w:t>
      </w:r>
      <w:r w:rsidRPr="00497927">
        <w:rPr>
          <w:rFonts w:eastAsia="Times New Roman" w:cs="Times New Roman"/>
          <w:lang w:eastAsia="fr-FR"/>
        </w:rPr>
        <w:tab/>
        <w:t>1989</w:t>
      </w:r>
      <w:r w:rsidRPr="00497927">
        <w:rPr>
          <w:rFonts w:eastAsia="Times New Roman" w:cs="Times New Roman"/>
          <w:lang w:eastAsia="fr-FR"/>
        </w:rPr>
        <w:tab/>
        <w:t>Psychologie médicale</w:t>
      </w:r>
      <w:r w:rsidRPr="00497927">
        <w:rPr>
          <w:rFonts w:eastAsia="Times New Roman" w:cs="Times New Roman"/>
          <w:lang w:eastAsia="fr-FR"/>
        </w:rPr>
        <w:tab/>
        <w:t>Service de presse éd. information</w:t>
      </w:r>
    </w:p>
    <w:p w:rsidR="00DC4C32" w:rsidRDefault="00DC4C32" w:rsidP="00DC4C32">
      <w:pPr>
        <w:jc w:val="both"/>
        <w:rPr>
          <w:rFonts w:eastAsia="Times New Roman" w:cs="Times New Roman"/>
          <w:lang w:eastAsia="fr-FR"/>
        </w:rPr>
      </w:pPr>
    </w:p>
    <w:p w:rsidR="00DC4C32" w:rsidRPr="002D1929" w:rsidRDefault="00DC4C32" w:rsidP="00DC4C32">
      <w:pPr>
        <w:jc w:val="both"/>
        <w:rPr>
          <w:rFonts w:eastAsia="Times New Roman" w:cs="Times New Roman"/>
          <w:lang w:eastAsia="fr-FR"/>
        </w:rPr>
      </w:pPr>
      <w:r w:rsidRPr="002D1929">
        <w:rPr>
          <w:rFonts w:eastAsia="Times New Roman" w:cs="Times New Roman"/>
          <w:b/>
          <w:lang w:eastAsia="fr-FR"/>
        </w:rPr>
        <w:t xml:space="preserve">Polyhandicap et approches corporelles : </w:t>
      </w:r>
      <w:proofErr w:type="spellStart"/>
      <w:r w:rsidRPr="002D1929">
        <w:rPr>
          <w:rFonts w:eastAsia="Times New Roman" w:cs="Times New Roman"/>
          <w:b/>
          <w:lang w:eastAsia="fr-FR"/>
        </w:rPr>
        <w:t>sensorimotricité</w:t>
      </w:r>
      <w:proofErr w:type="spellEnd"/>
      <w:r w:rsidRPr="002D1929">
        <w:rPr>
          <w:rFonts w:eastAsia="Times New Roman" w:cs="Times New Roman"/>
          <w:b/>
          <w:lang w:eastAsia="fr-FR"/>
        </w:rPr>
        <w:t xml:space="preserve">, danse-thérapie et analyse du mouvement </w:t>
      </w:r>
      <w:r w:rsidRPr="002D1929">
        <w:rPr>
          <w:rFonts w:eastAsia="Times New Roman" w:cs="Times New Roman"/>
          <w:lang w:eastAsia="fr-FR"/>
        </w:rPr>
        <w:t xml:space="preserve">[Article] / Claire </w:t>
      </w:r>
      <w:proofErr w:type="gramStart"/>
      <w:r w:rsidRPr="002D1929">
        <w:rPr>
          <w:rFonts w:eastAsia="Times New Roman" w:cs="Times New Roman"/>
          <w:lang w:eastAsia="fr-FR"/>
        </w:rPr>
        <w:t>DUBUGNON .</w:t>
      </w:r>
      <w:proofErr w:type="gramEnd"/>
      <w:r w:rsidRPr="002D1929">
        <w:rPr>
          <w:rFonts w:eastAsia="Times New Roman" w:cs="Times New Roman"/>
          <w:lang w:eastAsia="fr-FR"/>
        </w:rPr>
        <w:t xml:space="preserve"> - </w:t>
      </w:r>
      <w:proofErr w:type="gramStart"/>
      <w:r w:rsidRPr="002D1929">
        <w:rPr>
          <w:rFonts w:eastAsia="Times New Roman" w:cs="Times New Roman"/>
          <w:lang w:eastAsia="fr-FR"/>
        </w:rPr>
        <w:t>2001 .</w:t>
      </w:r>
      <w:proofErr w:type="gramEnd"/>
      <w:r w:rsidRPr="002D1929">
        <w:rPr>
          <w:rFonts w:eastAsia="Times New Roman" w:cs="Times New Roman"/>
          <w:lang w:eastAsia="fr-FR"/>
        </w:rPr>
        <w:t xml:space="preserve"> - 14-19.</w:t>
      </w:r>
    </w:p>
    <w:p w:rsidR="00DC4C32" w:rsidRPr="000C53BB" w:rsidRDefault="00DC4C32" w:rsidP="00DC4C32">
      <w:pPr>
        <w:jc w:val="both"/>
        <w:rPr>
          <w:rFonts w:eastAsia="Times New Roman" w:cs="Times New Roman"/>
          <w:lang w:eastAsia="fr-FR"/>
        </w:rPr>
      </w:pPr>
      <w:r w:rsidRPr="002D1929">
        <w:rPr>
          <w:rFonts w:eastAsia="Times New Roman" w:cs="Times New Roman"/>
          <w:lang w:eastAsia="fr-FR"/>
        </w:rPr>
        <w:t>in Pédagogie spécialisée &gt; 4 (2001</w:t>
      </w:r>
      <w:proofErr w:type="gramStart"/>
      <w:r w:rsidRPr="002D1929">
        <w:rPr>
          <w:rFonts w:eastAsia="Times New Roman" w:cs="Times New Roman"/>
          <w:lang w:eastAsia="fr-FR"/>
        </w:rPr>
        <w:t>) .</w:t>
      </w:r>
      <w:proofErr w:type="gramEnd"/>
      <w:r w:rsidRPr="002D1929">
        <w:rPr>
          <w:rFonts w:eastAsia="Times New Roman" w:cs="Times New Roman"/>
          <w:lang w:eastAsia="fr-FR"/>
        </w:rPr>
        <w:t xml:space="preserve"> - 14-19</w:t>
      </w:r>
    </w:p>
    <w:p w:rsidR="00DC4C32" w:rsidRPr="00DC4C32" w:rsidRDefault="00DC4C32" w:rsidP="00DC4C32">
      <w:pPr>
        <w:jc w:val="both"/>
        <w:rPr>
          <w:rFonts w:eastAsia="Times New Roman" w:cs="Times New Roman"/>
          <w:b/>
          <w:color w:val="31849B" w:themeColor="accent5" w:themeShade="BF"/>
          <w:sz w:val="28"/>
          <w:szCs w:val="28"/>
          <w:lang w:eastAsia="fr-FR"/>
        </w:rPr>
      </w:pPr>
    </w:p>
    <w:p w:rsidR="00DC4C32" w:rsidRPr="004B158C" w:rsidRDefault="00DC4C32" w:rsidP="004B158C">
      <w:pPr>
        <w:shd w:val="clear" w:color="auto" w:fill="365F91" w:themeFill="accent1" w:themeFillShade="BF"/>
        <w:rPr>
          <w:b/>
          <w:color w:val="FFFFFF" w:themeColor="background1"/>
          <w:sz w:val="28"/>
          <w:szCs w:val="28"/>
        </w:rPr>
      </w:pPr>
      <w:r w:rsidRPr="004B158C">
        <w:rPr>
          <w:b/>
          <w:color w:val="FFFFFF" w:themeColor="background1"/>
          <w:sz w:val="28"/>
          <w:szCs w:val="28"/>
        </w:rPr>
        <w:t>LITTERATURE ETRANGERE</w:t>
      </w:r>
    </w:p>
    <w:p w:rsidR="00DC4C32" w:rsidRPr="005D6FEC" w:rsidRDefault="00DC4C32" w:rsidP="00DC4C32">
      <w:pPr>
        <w:jc w:val="both"/>
        <w:rPr>
          <w:rFonts w:eastAsia="Times New Roman" w:cs="Times New Roman"/>
          <w:lang w:eastAsia="fr-FR"/>
        </w:rPr>
      </w:pPr>
    </w:p>
    <w:p w:rsidR="00DC4C32" w:rsidRPr="005D6FEC" w:rsidRDefault="00DC4C32" w:rsidP="00DC4C32">
      <w:pPr>
        <w:jc w:val="both"/>
        <w:rPr>
          <w:rFonts w:eastAsia="Times New Roman" w:cs="Times New Roman"/>
          <w:lang w:eastAsia="fr-FR"/>
        </w:rPr>
      </w:pPr>
      <w:r w:rsidRPr="005D6FEC">
        <w:rPr>
          <w:rFonts w:eastAsia="Times New Roman" w:cs="Times New Roman"/>
          <w:lang w:eastAsia="fr-FR"/>
        </w:rPr>
        <w:t>2017</w:t>
      </w:r>
      <w:r w:rsidRPr="005D6FEC">
        <w:rPr>
          <w:rFonts w:eastAsia="Times New Roman" w:cs="Times New Roman"/>
          <w:lang w:eastAsia="fr-FR"/>
        </w:rPr>
        <w:tab/>
        <w:t>Chan, J. S. L.; Chien, W. T.</w:t>
      </w:r>
      <w:r w:rsidRPr="005D6FEC">
        <w:rPr>
          <w:rFonts w:eastAsia="Times New Roman" w:cs="Times New Roman"/>
          <w:lang w:eastAsia="fr-FR"/>
        </w:rPr>
        <w:tab/>
      </w:r>
    </w:p>
    <w:p w:rsidR="00DC4C32" w:rsidRPr="002705A6" w:rsidRDefault="00DC4C32" w:rsidP="00DC4C32">
      <w:pPr>
        <w:jc w:val="both"/>
        <w:rPr>
          <w:rFonts w:eastAsia="Times New Roman" w:cs="Times New Roman"/>
          <w:b/>
          <w:lang w:val="en-US" w:eastAsia="fr-FR"/>
        </w:rPr>
      </w:pPr>
      <w:r w:rsidRPr="002705A6">
        <w:rPr>
          <w:rFonts w:eastAsia="Times New Roman" w:cs="Times New Roman"/>
          <w:b/>
          <w:lang w:val="en-US" w:eastAsia="fr-FR"/>
        </w:rPr>
        <w:t xml:space="preserve">A </w:t>
      </w:r>
      <w:proofErr w:type="spellStart"/>
      <w:r w:rsidRPr="002705A6">
        <w:rPr>
          <w:rFonts w:eastAsia="Times New Roman" w:cs="Times New Roman"/>
          <w:b/>
          <w:lang w:val="en-US" w:eastAsia="fr-FR"/>
        </w:rPr>
        <w:t>randomised</w:t>
      </w:r>
      <w:proofErr w:type="spellEnd"/>
      <w:r w:rsidRPr="002705A6">
        <w:rPr>
          <w:rFonts w:eastAsia="Times New Roman" w:cs="Times New Roman"/>
          <w:b/>
          <w:lang w:val="en-US" w:eastAsia="fr-FR"/>
        </w:rPr>
        <w:t xml:space="preserve"> controlled trial on evaluation of the clinical efficacy of massage therapy in a multisensory environment for residents with severe and profound intellectual disabilities: a pilot study</w:t>
      </w:r>
      <w:r w:rsidRPr="002705A6">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EF6915">
        <w:rPr>
          <w:rFonts w:eastAsia="Times New Roman" w:cs="Times New Roman"/>
          <w:lang w:val="en-US" w:eastAsia="fr-FR"/>
        </w:rPr>
        <w:t>JOURNAL OF IN</w:t>
      </w:r>
      <w:r w:rsidRPr="00EF6915">
        <w:rPr>
          <w:rFonts w:ascii="MS Gothic" w:eastAsia="MS Gothic" w:hAnsi="MS Gothic" w:cs="MS Gothic" w:hint="eastAsia"/>
          <w:lang w:val="en-US" w:eastAsia="fr-FR"/>
        </w:rPr>
        <w:t>℡</w:t>
      </w:r>
      <w:r w:rsidRPr="00EF6915">
        <w:rPr>
          <w:rFonts w:eastAsia="Times New Roman" w:cs="Times New Roman"/>
          <w:lang w:val="en-US" w:eastAsia="fr-FR"/>
        </w:rPr>
        <w:t>LECTUAL DISABILITY RESEARCH</w:t>
      </w:r>
      <w:r w:rsidRPr="00EF6915">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Pr>
          <w:rFonts w:eastAsia="Times New Roman" w:cs="Times New Roman"/>
          <w:lang w:val="en-US" w:eastAsia="fr-FR"/>
        </w:rPr>
        <w:t xml:space="preserve">2016 </w:t>
      </w:r>
      <w:r w:rsidRPr="006A775A">
        <w:rPr>
          <w:rFonts w:eastAsia="Times New Roman" w:cs="Times New Roman"/>
          <w:lang w:val="en-US" w:eastAsia="fr-FR"/>
        </w:rPr>
        <w:t xml:space="preserve">van den Bosch, Kirsten A.; </w:t>
      </w:r>
      <w:proofErr w:type="spellStart"/>
      <w:r w:rsidRPr="006A775A">
        <w:rPr>
          <w:rFonts w:eastAsia="Times New Roman" w:cs="Times New Roman"/>
          <w:lang w:val="en-US" w:eastAsia="fr-FR"/>
        </w:rPr>
        <w:t>Andringa</w:t>
      </w:r>
      <w:proofErr w:type="spellEnd"/>
      <w:r w:rsidRPr="006A775A">
        <w:rPr>
          <w:rFonts w:eastAsia="Times New Roman" w:cs="Times New Roman"/>
          <w:lang w:val="en-US" w:eastAsia="fr-FR"/>
        </w:rPr>
        <w:t xml:space="preserve">, </w:t>
      </w:r>
      <w:proofErr w:type="spellStart"/>
      <w:r w:rsidRPr="006A775A">
        <w:rPr>
          <w:rFonts w:eastAsia="Times New Roman" w:cs="Times New Roman"/>
          <w:lang w:val="en-US" w:eastAsia="fr-FR"/>
        </w:rPr>
        <w:t>Tjeerd</w:t>
      </w:r>
      <w:proofErr w:type="spellEnd"/>
      <w:r w:rsidRPr="006A775A">
        <w:rPr>
          <w:rFonts w:eastAsia="Times New Roman" w:cs="Times New Roman"/>
          <w:lang w:val="en-US" w:eastAsia="fr-FR"/>
        </w:rPr>
        <w:t xml:space="preserve"> C.; </w:t>
      </w:r>
      <w:proofErr w:type="spellStart"/>
      <w:r w:rsidRPr="006A775A">
        <w:rPr>
          <w:rFonts w:eastAsia="Times New Roman" w:cs="Times New Roman"/>
          <w:lang w:val="en-US" w:eastAsia="fr-FR"/>
        </w:rPr>
        <w:t>Baskent</w:t>
      </w:r>
      <w:proofErr w:type="spellEnd"/>
      <w:r w:rsidRPr="006A775A">
        <w:rPr>
          <w:rFonts w:eastAsia="Times New Roman" w:cs="Times New Roman"/>
          <w:lang w:val="en-US" w:eastAsia="fr-FR"/>
        </w:rPr>
        <w:t xml:space="preserve">, </w:t>
      </w:r>
      <w:proofErr w:type="spellStart"/>
      <w:r w:rsidRPr="006A775A">
        <w:rPr>
          <w:rFonts w:eastAsia="Times New Roman" w:cs="Times New Roman"/>
          <w:lang w:val="en-US" w:eastAsia="fr-FR"/>
        </w:rPr>
        <w:t>Deniz</w:t>
      </w:r>
      <w:proofErr w:type="spellEnd"/>
      <w:r w:rsidRPr="006A775A">
        <w:rPr>
          <w:rFonts w:eastAsia="Times New Roman" w:cs="Times New Roman"/>
          <w:lang w:val="en-US" w:eastAsia="fr-FR"/>
        </w:rPr>
        <w:t xml:space="preserve">; </w:t>
      </w:r>
      <w:proofErr w:type="spellStart"/>
      <w:r w:rsidRPr="006A775A">
        <w:rPr>
          <w:rFonts w:eastAsia="Times New Roman" w:cs="Times New Roman"/>
          <w:lang w:val="en-US" w:eastAsia="fr-FR"/>
        </w:rPr>
        <w:t>Vlaskamp</w:t>
      </w:r>
      <w:proofErr w:type="spellEnd"/>
      <w:r w:rsidRPr="006A775A">
        <w:rPr>
          <w:rFonts w:eastAsia="Times New Roman" w:cs="Times New Roman"/>
          <w:lang w:val="en-US" w:eastAsia="fr-FR"/>
        </w:rPr>
        <w:t>, Carla</w:t>
      </w:r>
      <w:r w:rsidRPr="006A775A">
        <w:rPr>
          <w:rFonts w:eastAsia="Times New Roman" w:cs="Times New Roman"/>
          <w:lang w:val="en-US" w:eastAsia="fr-FR"/>
        </w:rPr>
        <w:tab/>
      </w:r>
    </w:p>
    <w:p w:rsidR="00DC4C32" w:rsidRPr="002705A6" w:rsidRDefault="00DC4C32" w:rsidP="00DC4C32">
      <w:pPr>
        <w:jc w:val="both"/>
        <w:rPr>
          <w:rFonts w:eastAsia="Times New Roman" w:cs="Times New Roman"/>
          <w:b/>
          <w:lang w:val="en-US" w:eastAsia="fr-FR"/>
        </w:rPr>
      </w:pPr>
      <w:r w:rsidRPr="002705A6">
        <w:rPr>
          <w:rFonts w:eastAsia="Times New Roman" w:cs="Times New Roman"/>
          <w:b/>
          <w:lang w:val="en-US" w:eastAsia="fr-FR"/>
        </w:rPr>
        <w:t xml:space="preserve">The Role of Sound in Residential Facilities for People </w:t>
      </w:r>
      <w:proofErr w:type="gramStart"/>
      <w:r w:rsidRPr="002705A6">
        <w:rPr>
          <w:rFonts w:eastAsia="Times New Roman" w:cs="Times New Roman"/>
          <w:b/>
          <w:lang w:val="en-US" w:eastAsia="fr-FR"/>
        </w:rPr>
        <w:t>With</w:t>
      </w:r>
      <w:proofErr w:type="gramEnd"/>
      <w:r w:rsidRPr="002705A6">
        <w:rPr>
          <w:rFonts w:eastAsia="Times New Roman" w:cs="Times New Roman"/>
          <w:b/>
          <w:lang w:val="en-US" w:eastAsia="fr-FR"/>
        </w:rPr>
        <w:t xml:space="preserve"> Profound Intellectual and Multiple Disabilities</w:t>
      </w:r>
    </w:p>
    <w:p w:rsidR="00DC4C32" w:rsidRDefault="00DC4C32" w:rsidP="00DC4C32">
      <w:pPr>
        <w:jc w:val="both"/>
        <w:rPr>
          <w:rFonts w:eastAsia="Times New Roman" w:cs="Times New Roman"/>
          <w:lang w:val="en-US" w:eastAsia="fr-FR"/>
        </w:rPr>
      </w:pPr>
      <w:r w:rsidRPr="006A775A">
        <w:rPr>
          <w:rFonts w:eastAsia="Times New Roman" w:cs="Times New Roman"/>
          <w:lang w:val="en-US" w:eastAsia="fr-FR"/>
        </w:rPr>
        <w:t>JOURNAL OF POLICY AND PRACTICE IN IN</w:t>
      </w:r>
      <w:r w:rsidRPr="006A775A">
        <w:rPr>
          <w:rFonts w:ascii="MS Gothic" w:eastAsia="MS Gothic" w:hAnsi="MS Gothic" w:cs="MS Gothic" w:hint="eastAsia"/>
          <w:lang w:val="en-US" w:eastAsia="fr-FR"/>
        </w:rPr>
        <w:t>℡</w:t>
      </w:r>
      <w:r w:rsidRPr="006A775A">
        <w:rPr>
          <w:rFonts w:eastAsia="Times New Roman" w:cs="Times New Roman"/>
          <w:lang w:val="en-US" w:eastAsia="fr-FR"/>
        </w:rPr>
        <w:t>LECTUAL DISABILITIES</w:t>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B774F1">
        <w:rPr>
          <w:rFonts w:eastAsia="Times New Roman" w:cs="Times New Roman"/>
          <w:lang w:val="en-US" w:eastAsia="fr-FR"/>
        </w:rPr>
        <w:t>2016</w:t>
      </w:r>
      <w:r w:rsidRPr="00B774F1">
        <w:rPr>
          <w:rFonts w:eastAsia="Times New Roman" w:cs="Times New Roman"/>
          <w:lang w:val="en-US" w:eastAsia="fr-FR"/>
        </w:rPr>
        <w:tab/>
        <w:t xml:space="preserve">ten </w:t>
      </w:r>
      <w:proofErr w:type="spellStart"/>
      <w:r w:rsidRPr="00B774F1">
        <w:rPr>
          <w:rFonts w:eastAsia="Times New Roman" w:cs="Times New Roman"/>
          <w:lang w:val="en-US" w:eastAsia="fr-FR"/>
        </w:rPr>
        <w:t>Brug</w:t>
      </w:r>
      <w:proofErr w:type="spellEnd"/>
      <w:r w:rsidRPr="00B774F1">
        <w:rPr>
          <w:rFonts w:eastAsia="Times New Roman" w:cs="Times New Roman"/>
          <w:lang w:val="en-US" w:eastAsia="fr-FR"/>
        </w:rPr>
        <w:t xml:space="preserve">, A.; Van der </w:t>
      </w:r>
      <w:proofErr w:type="spellStart"/>
      <w:r w:rsidRPr="00B774F1">
        <w:rPr>
          <w:rFonts w:eastAsia="Times New Roman" w:cs="Times New Roman"/>
          <w:lang w:val="en-US" w:eastAsia="fr-FR"/>
        </w:rPr>
        <w:t>Putten</w:t>
      </w:r>
      <w:proofErr w:type="spellEnd"/>
      <w:r w:rsidRPr="00B774F1">
        <w:rPr>
          <w:rFonts w:eastAsia="Times New Roman" w:cs="Times New Roman"/>
          <w:lang w:val="en-US" w:eastAsia="fr-FR"/>
        </w:rPr>
        <w:t xml:space="preserve">, A. A. J.; Penne, A.; </w:t>
      </w:r>
      <w:proofErr w:type="spellStart"/>
      <w:r w:rsidRPr="00B774F1">
        <w:rPr>
          <w:rFonts w:eastAsia="Times New Roman" w:cs="Times New Roman"/>
          <w:lang w:val="en-US" w:eastAsia="fr-FR"/>
        </w:rPr>
        <w:t>Maes</w:t>
      </w:r>
      <w:proofErr w:type="spellEnd"/>
      <w:r w:rsidRPr="00B774F1">
        <w:rPr>
          <w:rFonts w:eastAsia="Times New Roman" w:cs="Times New Roman"/>
          <w:lang w:val="en-US" w:eastAsia="fr-FR"/>
        </w:rPr>
        <w:t xml:space="preserve">, B.; </w:t>
      </w:r>
      <w:proofErr w:type="spellStart"/>
      <w:r w:rsidRPr="00B774F1">
        <w:rPr>
          <w:rFonts w:eastAsia="Times New Roman" w:cs="Times New Roman"/>
          <w:lang w:val="en-US" w:eastAsia="fr-FR"/>
        </w:rPr>
        <w:t>Vlaskamp</w:t>
      </w:r>
      <w:proofErr w:type="spellEnd"/>
      <w:r w:rsidRPr="00B774F1">
        <w:rPr>
          <w:rFonts w:eastAsia="Times New Roman" w:cs="Times New Roman"/>
          <w:lang w:val="en-US" w:eastAsia="fr-FR"/>
        </w:rPr>
        <w:t>, C.</w:t>
      </w:r>
      <w:r w:rsidRPr="00B774F1">
        <w:rPr>
          <w:rFonts w:eastAsia="Times New Roman" w:cs="Times New Roman"/>
          <w:lang w:val="en-US" w:eastAsia="fr-FR"/>
        </w:rPr>
        <w:tab/>
      </w:r>
    </w:p>
    <w:p w:rsidR="00DC4C32" w:rsidRPr="002705A6" w:rsidRDefault="00DC4C32" w:rsidP="00DC4C32">
      <w:pPr>
        <w:jc w:val="both"/>
        <w:rPr>
          <w:rFonts w:eastAsia="Times New Roman" w:cs="Times New Roman"/>
          <w:b/>
          <w:lang w:val="en-US" w:eastAsia="fr-FR"/>
        </w:rPr>
      </w:pPr>
      <w:r w:rsidRPr="002705A6">
        <w:rPr>
          <w:rFonts w:eastAsia="Times New Roman" w:cs="Times New Roman"/>
          <w:b/>
          <w:lang w:val="en-US" w:eastAsia="fr-FR"/>
        </w:rPr>
        <w:t>Making a difference? A comparison between multi-sensory and regular storytelling for persons with profound intellectual and multiple disabilities</w:t>
      </w:r>
    </w:p>
    <w:p w:rsidR="00DC4C32" w:rsidRDefault="00DC4C32" w:rsidP="00DC4C32">
      <w:pPr>
        <w:jc w:val="both"/>
        <w:rPr>
          <w:rFonts w:eastAsia="Times New Roman" w:cs="Times New Roman"/>
          <w:lang w:val="en-US" w:eastAsia="fr-FR"/>
        </w:rPr>
      </w:pPr>
      <w:r w:rsidRPr="00B774F1">
        <w:rPr>
          <w:rFonts w:eastAsia="Times New Roman" w:cs="Times New Roman"/>
          <w:lang w:val="en-US" w:eastAsia="fr-FR"/>
        </w:rPr>
        <w:t>JOURNAL OF IN</w:t>
      </w:r>
      <w:r w:rsidRPr="00B774F1">
        <w:rPr>
          <w:rFonts w:ascii="MS Gothic" w:eastAsia="MS Gothic" w:hAnsi="MS Gothic" w:cs="MS Gothic" w:hint="eastAsia"/>
          <w:lang w:val="en-US" w:eastAsia="fr-FR"/>
        </w:rPr>
        <w:t>℡</w:t>
      </w:r>
      <w:r w:rsidRPr="00B774F1">
        <w:rPr>
          <w:rFonts w:eastAsia="Times New Roman" w:cs="Times New Roman"/>
          <w:lang w:val="en-US" w:eastAsia="fr-FR"/>
        </w:rPr>
        <w:t>LECTUAL DISABILITY RESEARCH</w:t>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E65C06">
        <w:rPr>
          <w:rFonts w:eastAsia="Times New Roman" w:cs="Times New Roman"/>
          <w:lang w:val="en-US" w:eastAsia="fr-FR"/>
        </w:rPr>
        <w:t>2015</w:t>
      </w:r>
      <w:r w:rsidRPr="00E65C06">
        <w:rPr>
          <w:rFonts w:eastAsia="Times New Roman" w:cs="Times New Roman"/>
          <w:lang w:val="en-US" w:eastAsia="fr-FR"/>
        </w:rPr>
        <w:tab/>
        <w:t xml:space="preserve">Ten </w:t>
      </w:r>
      <w:proofErr w:type="spellStart"/>
      <w:r w:rsidRPr="00E65C06">
        <w:rPr>
          <w:rFonts w:eastAsia="Times New Roman" w:cs="Times New Roman"/>
          <w:lang w:val="en-US" w:eastAsia="fr-FR"/>
        </w:rPr>
        <w:t>Brug</w:t>
      </w:r>
      <w:proofErr w:type="spellEnd"/>
      <w:r w:rsidRPr="00E65C06">
        <w:rPr>
          <w:rFonts w:eastAsia="Times New Roman" w:cs="Times New Roman"/>
          <w:lang w:val="en-US" w:eastAsia="fr-FR"/>
        </w:rPr>
        <w:t xml:space="preserve">, </w:t>
      </w:r>
      <w:proofErr w:type="spellStart"/>
      <w:r w:rsidRPr="00E65C06">
        <w:rPr>
          <w:rFonts w:eastAsia="Times New Roman" w:cs="Times New Roman"/>
          <w:lang w:val="en-US" w:eastAsia="fr-FR"/>
        </w:rPr>
        <w:t>Annet</w:t>
      </w:r>
      <w:proofErr w:type="spellEnd"/>
      <w:r w:rsidRPr="00E65C06">
        <w:rPr>
          <w:rFonts w:eastAsia="Times New Roman" w:cs="Times New Roman"/>
          <w:lang w:val="en-US" w:eastAsia="fr-FR"/>
        </w:rPr>
        <w:t xml:space="preserve">; </w:t>
      </w:r>
      <w:proofErr w:type="spellStart"/>
      <w:r w:rsidRPr="00E65C06">
        <w:rPr>
          <w:rFonts w:eastAsia="Times New Roman" w:cs="Times New Roman"/>
          <w:lang w:val="en-US" w:eastAsia="fr-FR"/>
        </w:rPr>
        <w:t>Munde</w:t>
      </w:r>
      <w:proofErr w:type="spellEnd"/>
      <w:r w:rsidRPr="00E65C06">
        <w:rPr>
          <w:rFonts w:eastAsia="Times New Roman" w:cs="Times New Roman"/>
          <w:lang w:val="en-US" w:eastAsia="fr-FR"/>
        </w:rPr>
        <w:t xml:space="preserve">, Vera S.; van der </w:t>
      </w:r>
      <w:proofErr w:type="spellStart"/>
      <w:r w:rsidRPr="00E65C06">
        <w:rPr>
          <w:rFonts w:eastAsia="Times New Roman" w:cs="Times New Roman"/>
          <w:lang w:val="en-US" w:eastAsia="fr-FR"/>
        </w:rPr>
        <w:t>Putten</w:t>
      </w:r>
      <w:proofErr w:type="spellEnd"/>
      <w:r w:rsidRPr="00E65C06">
        <w:rPr>
          <w:rFonts w:eastAsia="Times New Roman" w:cs="Times New Roman"/>
          <w:lang w:val="en-US" w:eastAsia="fr-FR"/>
        </w:rPr>
        <w:t xml:space="preserve">, Annette A. J.; </w:t>
      </w:r>
      <w:proofErr w:type="spellStart"/>
      <w:r w:rsidRPr="00E65C06">
        <w:rPr>
          <w:rFonts w:eastAsia="Times New Roman" w:cs="Times New Roman"/>
          <w:lang w:val="en-US" w:eastAsia="fr-FR"/>
        </w:rPr>
        <w:t>Vlaskamp</w:t>
      </w:r>
      <w:proofErr w:type="spellEnd"/>
      <w:r w:rsidRPr="00E65C06">
        <w:rPr>
          <w:rFonts w:eastAsia="Times New Roman" w:cs="Times New Roman"/>
          <w:lang w:val="en-US" w:eastAsia="fr-FR"/>
        </w:rPr>
        <w:t>, Carla</w:t>
      </w:r>
      <w:r w:rsidRPr="00E65C06">
        <w:rPr>
          <w:rFonts w:eastAsia="Times New Roman" w:cs="Times New Roman"/>
          <w:lang w:val="en-US" w:eastAsia="fr-FR"/>
        </w:rPr>
        <w:tab/>
      </w:r>
    </w:p>
    <w:p w:rsidR="00DC4C32" w:rsidRPr="002705A6" w:rsidRDefault="00DC4C32" w:rsidP="00DC4C32">
      <w:pPr>
        <w:jc w:val="both"/>
        <w:rPr>
          <w:rFonts w:eastAsia="Times New Roman" w:cs="Times New Roman"/>
          <w:b/>
          <w:lang w:val="en-US" w:eastAsia="fr-FR"/>
        </w:rPr>
      </w:pPr>
      <w:r w:rsidRPr="002705A6">
        <w:rPr>
          <w:rFonts w:eastAsia="Times New Roman" w:cs="Times New Roman"/>
          <w:b/>
          <w:lang w:val="en-US" w:eastAsia="fr-FR"/>
        </w:rPr>
        <w:t>Look closer: the alertness of people with profound intellectual and multiple disabilities during multi-sensory storytelling, a time sequential analysis</w:t>
      </w:r>
      <w:r w:rsidRPr="002705A6">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E65C06">
        <w:rPr>
          <w:rFonts w:eastAsia="Times New Roman" w:cs="Times New Roman"/>
          <w:lang w:val="en-US" w:eastAsia="fr-FR"/>
        </w:rPr>
        <w:t>EUROPEAN JOURNAL OF SPECIAL NEEDS EDUCATION</w:t>
      </w:r>
      <w:r w:rsidRPr="00E65C06">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Pr="002705A6" w:rsidRDefault="00DC4C32" w:rsidP="00DC4C32">
      <w:pPr>
        <w:jc w:val="both"/>
        <w:rPr>
          <w:rFonts w:eastAsia="Times New Roman" w:cs="Times New Roman"/>
          <w:b/>
          <w:lang w:val="en-US" w:eastAsia="fr-FR"/>
        </w:rPr>
      </w:pPr>
      <w:r w:rsidRPr="002C6D96">
        <w:rPr>
          <w:rFonts w:eastAsia="Times New Roman" w:cs="Times New Roman"/>
          <w:lang w:val="en-US" w:eastAsia="fr-FR"/>
        </w:rPr>
        <w:t>2015</w:t>
      </w:r>
      <w:r w:rsidRPr="002C6D96">
        <w:rPr>
          <w:rFonts w:eastAsia="Times New Roman" w:cs="Times New Roman"/>
          <w:lang w:val="en-US" w:eastAsia="fr-FR"/>
        </w:rPr>
        <w:tab/>
        <w:t xml:space="preserve">Ten </w:t>
      </w:r>
      <w:proofErr w:type="spellStart"/>
      <w:r w:rsidRPr="002C6D96">
        <w:rPr>
          <w:rFonts w:eastAsia="Times New Roman" w:cs="Times New Roman"/>
          <w:lang w:val="en-US" w:eastAsia="fr-FR"/>
        </w:rPr>
        <w:t>Brug</w:t>
      </w:r>
      <w:proofErr w:type="spellEnd"/>
      <w:r w:rsidRPr="002C6D96">
        <w:rPr>
          <w:rFonts w:eastAsia="Times New Roman" w:cs="Times New Roman"/>
          <w:lang w:val="en-US" w:eastAsia="fr-FR"/>
        </w:rPr>
        <w:t xml:space="preserve">, </w:t>
      </w:r>
      <w:proofErr w:type="spellStart"/>
      <w:r w:rsidRPr="002C6D96">
        <w:rPr>
          <w:rFonts w:eastAsia="Times New Roman" w:cs="Times New Roman"/>
          <w:lang w:val="en-US" w:eastAsia="fr-FR"/>
        </w:rPr>
        <w:t>Annet</w:t>
      </w:r>
      <w:proofErr w:type="spellEnd"/>
      <w:r w:rsidRPr="002C6D96">
        <w:rPr>
          <w:rFonts w:eastAsia="Times New Roman" w:cs="Times New Roman"/>
          <w:lang w:val="en-US" w:eastAsia="fr-FR"/>
        </w:rPr>
        <w:t xml:space="preserve">; Van der </w:t>
      </w:r>
      <w:proofErr w:type="spellStart"/>
      <w:r w:rsidRPr="002C6D96">
        <w:rPr>
          <w:rFonts w:eastAsia="Times New Roman" w:cs="Times New Roman"/>
          <w:lang w:val="en-US" w:eastAsia="fr-FR"/>
        </w:rPr>
        <w:t>Putten</w:t>
      </w:r>
      <w:proofErr w:type="spellEnd"/>
      <w:r w:rsidRPr="002C6D96">
        <w:rPr>
          <w:rFonts w:eastAsia="Times New Roman" w:cs="Times New Roman"/>
          <w:lang w:val="en-US" w:eastAsia="fr-FR"/>
        </w:rPr>
        <w:t xml:space="preserve">, Annette A. J.; Penne, </w:t>
      </w:r>
      <w:proofErr w:type="spellStart"/>
      <w:r w:rsidRPr="002C6D96">
        <w:rPr>
          <w:rFonts w:eastAsia="Times New Roman" w:cs="Times New Roman"/>
          <w:lang w:val="en-US" w:eastAsia="fr-FR"/>
        </w:rPr>
        <w:t>Annel</w:t>
      </w:r>
      <w:r>
        <w:rPr>
          <w:rFonts w:eastAsia="Times New Roman" w:cs="Times New Roman"/>
          <w:lang w:val="en-US" w:eastAsia="fr-FR"/>
        </w:rPr>
        <w:t>een</w:t>
      </w:r>
      <w:proofErr w:type="spellEnd"/>
      <w:r>
        <w:rPr>
          <w:rFonts w:eastAsia="Times New Roman" w:cs="Times New Roman"/>
          <w:lang w:val="en-US" w:eastAsia="fr-FR"/>
        </w:rPr>
        <w:t xml:space="preserve">; </w:t>
      </w:r>
      <w:proofErr w:type="spellStart"/>
      <w:r>
        <w:rPr>
          <w:rFonts w:eastAsia="Times New Roman" w:cs="Times New Roman"/>
          <w:lang w:val="en-US" w:eastAsia="fr-FR"/>
        </w:rPr>
        <w:t>Maes</w:t>
      </w:r>
      <w:proofErr w:type="spellEnd"/>
      <w:r>
        <w:rPr>
          <w:rFonts w:eastAsia="Times New Roman" w:cs="Times New Roman"/>
          <w:lang w:val="en-US" w:eastAsia="fr-FR"/>
        </w:rPr>
        <w:t xml:space="preserve">, Bea; </w:t>
      </w:r>
      <w:proofErr w:type="spellStart"/>
      <w:r>
        <w:rPr>
          <w:rFonts w:eastAsia="Times New Roman" w:cs="Times New Roman"/>
          <w:lang w:val="en-US" w:eastAsia="fr-FR"/>
        </w:rPr>
        <w:t>Vlaskamp</w:t>
      </w:r>
      <w:proofErr w:type="spellEnd"/>
      <w:r>
        <w:rPr>
          <w:rFonts w:eastAsia="Times New Roman" w:cs="Times New Roman"/>
          <w:lang w:val="en-US" w:eastAsia="fr-FR"/>
        </w:rPr>
        <w:t xml:space="preserve">, Carla </w:t>
      </w:r>
      <w:r w:rsidRPr="002705A6">
        <w:rPr>
          <w:rFonts w:eastAsia="Times New Roman" w:cs="Times New Roman"/>
          <w:b/>
          <w:lang w:val="en-US" w:eastAsia="fr-FR"/>
        </w:rPr>
        <w:t>Factors Influencing Attentiveness of People With Profound Intellectual and Multiple Disabilities to Multisensory Storytelling</w:t>
      </w:r>
      <w:r w:rsidRPr="002705A6">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2C6D96">
        <w:rPr>
          <w:rFonts w:eastAsia="Times New Roman" w:cs="Times New Roman"/>
          <w:lang w:val="en-US" w:eastAsia="fr-FR"/>
        </w:rPr>
        <w:t>JOURNAL OF POLICY AND PRACTICE IN IN</w:t>
      </w:r>
      <w:r w:rsidRPr="002C6D96">
        <w:rPr>
          <w:rFonts w:ascii="MS Gothic" w:eastAsia="MS Gothic" w:hAnsi="MS Gothic" w:cs="MS Gothic" w:hint="eastAsia"/>
          <w:lang w:val="en-US" w:eastAsia="fr-FR"/>
        </w:rPr>
        <w:t>℡</w:t>
      </w:r>
      <w:r w:rsidRPr="002C6D96">
        <w:rPr>
          <w:rFonts w:eastAsia="Times New Roman" w:cs="Times New Roman"/>
          <w:lang w:val="en-US" w:eastAsia="fr-FR"/>
        </w:rPr>
        <w:t>LECTUAL DISABILITIES</w:t>
      </w:r>
      <w:r w:rsidRPr="002C6D96">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CD2CEE">
        <w:rPr>
          <w:rFonts w:eastAsia="Times New Roman" w:cs="Times New Roman"/>
          <w:lang w:val="en-US" w:eastAsia="fr-FR"/>
        </w:rPr>
        <w:t>2015</w:t>
      </w:r>
      <w:r w:rsidRPr="00CD2CEE">
        <w:rPr>
          <w:rFonts w:eastAsia="Times New Roman" w:cs="Times New Roman"/>
          <w:lang w:val="en-US" w:eastAsia="fr-FR"/>
        </w:rPr>
        <w:tab/>
        <w:t xml:space="preserve">Thompson, Grace A.; </w:t>
      </w:r>
      <w:proofErr w:type="spellStart"/>
      <w:r w:rsidRPr="00CD2CEE">
        <w:rPr>
          <w:rFonts w:eastAsia="Times New Roman" w:cs="Times New Roman"/>
          <w:lang w:val="en-US" w:eastAsia="fr-FR"/>
        </w:rPr>
        <w:t>McFerran</w:t>
      </w:r>
      <w:proofErr w:type="spellEnd"/>
      <w:r w:rsidRPr="00CD2CEE">
        <w:rPr>
          <w:rFonts w:eastAsia="Times New Roman" w:cs="Times New Roman"/>
          <w:lang w:val="en-US" w:eastAsia="fr-FR"/>
        </w:rPr>
        <w:t xml:space="preserve">, Katrina </w:t>
      </w:r>
      <w:proofErr w:type="spellStart"/>
      <w:r w:rsidRPr="00CD2CEE">
        <w:rPr>
          <w:rFonts w:eastAsia="Times New Roman" w:cs="Times New Roman"/>
          <w:lang w:val="en-US" w:eastAsia="fr-FR"/>
        </w:rPr>
        <w:t>Skewes</w:t>
      </w:r>
      <w:proofErr w:type="spellEnd"/>
      <w:r w:rsidRPr="00CD2CEE">
        <w:rPr>
          <w:rFonts w:eastAsia="Times New Roman" w:cs="Times New Roman"/>
          <w:lang w:val="en-US" w:eastAsia="fr-FR"/>
        </w:rPr>
        <w:tab/>
      </w:r>
    </w:p>
    <w:p w:rsidR="00DC4C32" w:rsidRPr="002705A6" w:rsidRDefault="00DC4C32" w:rsidP="00DC4C32">
      <w:pPr>
        <w:jc w:val="both"/>
        <w:rPr>
          <w:rFonts w:eastAsia="Times New Roman" w:cs="Times New Roman"/>
          <w:b/>
          <w:lang w:val="en-US" w:eastAsia="fr-FR"/>
        </w:rPr>
      </w:pPr>
      <w:r w:rsidRPr="002705A6">
        <w:rPr>
          <w:rFonts w:eastAsia="Times New Roman" w:cs="Times New Roman"/>
          <w:b/>
          <w:lang w:val="en-US" w:eastAsia="fr-FR"/>
        </w:rPr>
        <w:t>Music therapy with young people who have profound intellectual and developmental disability: Four case studies exploring communication and engagement within musical interactions</w:t>
      </w:r>
      <w:r w:rsidRPr="002705A6">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CD2CEE">
        <w:rPr>
          <w:rFonts w:eastAsia="Times New Roman" w:cs="Times New Roman"/>
          <w:lang w:val="en-US" w:eastAsia="fr-FR"/>
        </w:rPr>
        <w:t>JOURNAL OF IN</w:t>
      </w:r>
      <w:r w:rsidRPr="00CD2CEE">
        <w:rPr>
          <w:rFonts w:ascii="MS Gothic" w:eastAsia="MS Gothic" w:hAnsi="MS Gothic" w:cs="MS Gothic" w:hint="eastAsia"/>
          <w:lang w:val="en-US" w:eastAsia="fr-FR"/>
        </w:rPr>
        <w:t>℡</w:t>
      </w:r>
      <w:r w:rsidRPr="00CD2CEE">
        <w:rPr>
          <w:rFonts w:eastAsia="Times New Roman" w:cs="Times New Roman"/>
          <w:lang w:val="en-US" w:eastAsia="fr-FR"/>
        </w:rPr>
        <w:t>LECTUAL &amp; DEVELOPMENTAL DISABILITY</w:t>
      </w:r>
      <w:r w:rsidRPr="00CD2CEE">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D100B4">
        <w:rPr>
          <w:rFonts w:eastAsia="Times New Roman" w:cs="Times New Roman"/>
          <w:lang w:val="en-US" w:eastAsia="fr-FR"/>
        </w:rPr>
        <w:t>2013</w:t>
      </w:r>
      <w:r w:rsidRPr="00D100B4">
        <w:rPr>
          <w:rFonts w:eastAsia="Times New Roman" w:cs="Times New Roman"/>
          <w:lang w:val="en-US" w:eastAsia="fr-FR"/>
        </w:rPr>
        <w:tab/>
      </w:r>
      <w:proofErr w:type="spellStart"/>
      <w:r w:rsidRPr="00D100B4">
        <w:rPr>
          <w:rFonts w:eastAsia="Times New Roman" w:cs="Times New Roman"/>
          <w:lang w:val="en-US" w:eastAsia="fr-FR"/>
        </w:rPr>
        <w:t>McFerran</w:t>
      </w:r>
      <w:proofErr w:type="spellEnd"/>
      <w:r w:rsidRPr="00D100B4">
        <w:rPr>
          <w:rFonts w:eastAsia="Times New Roman" w:cs="Times New Roman"/>
          <w:lang w:val="en-US" w:eastAsia="fr-FR"/>
        </w:rPr>
        <w:t xml:space="preserve">, Katrina S.; </w:t>
      </w:r>
      <w:proofErr w:type="spellStart"/>
      <w:r w:rsidRPr="00D100B4">
        <w:rPr>
          <w:rFonts w:eastAsia="Times New Roman" w:cs="Times New Roman"/>
          <w:lang w:val="en-US" w:eastAsia="fr-FR"/>
        </w:rPr>
        <w:t>Shoemark</w:t>
      </w:r>
      <w:proofErr w:type="spellEnd"/>
      <w:r w:rsidRPr="00D100B4">
        <w:rPr>
          <w:rFonts w:eastAsia="Times New Roman" w:cs="Times New Roman"/>
          <w:lang w:val="en-US" w:eastAsia="fr-FR"/>
        </w:rPr>
        <w:t>, Helen</w:t>
      </w:r>
      <w:r w:rsidRPr="00D100B4">
        <w:rPr>
          <w:rFonts w:eastAsia="Times New Roman" w:cs="Times New Roman"/>
          <w:lang w:val="en-US" w:eastAsia="fr-FR"/>
        </w:rPr>
        <w:tab/>
      </w:r>
    </w:p>
    <w:p w:rsidR="00DC4C32" w:rsidRPr="00D100B4" w:rsidRDefault="00DC4C32" w:rsidP="00DC4C32">
      <w:pPr>
        <w:jc w:val="both"/>
        <w:rPr>
          <w:rFonts w:eastAsia="Times New Roman" w:cs="Times New Roman"/>
          <w:b/>
          <w:lang w:val="en-US" w:eastAsia="fr-FR"/>
        </w:rPr>
      </w:pPr>
      <w:r w:rsidRPr="00D100B4">
        <w:rPr>
          <w:rFonts w:eastAsia="Times New Roman" w:cs="Times New Roman"/>
          <w:b/>
          <w:lang w:val="en-US" w:eastAsia="fr-FR"/>
        </w:rPr>
        <w:t>How musical engagement promotes well-being in education contexts: The case of a young man with profound and multiple disabilities</w:t>
      </w:r>
      <w:r w:rsidRPr="00D100B4">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D100B4">
        <w:rPr>
          <w:rFonts w:eastAsia="Times New Roman" w:cs="Times New Roman"/>
          <w:lang w:val="en-US" w:eastAsia="fr-FR"/>
        </w:rPr>
        <w:t>INTERNATIONAL JOURNAL OF QUALITATIVE STUDIES ON HEALTH AND WELL-BEING</w:t>
      </w:r>
      <w:r w:rsidRPr="00D100B4">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D362E6">
        <w:rPr>
          <w:rFonts w:eastAsia="Times New Roman" w:cs="Times New Roman"/>
          <w:lang w:val="en-US" w:eastAsia="fr-FR"/>
        </w:rPr>
        <w:t>2011</w:t>
      </w:r>
      <w:r w:rsidRPr="00D362E6">
        <w:rPr>
          <w:rFonts w:eastAsia="Times New Roman" w:cs="Times New Roman"/>
          <w:lang w:val="en-US" w:eastAsia="fr-FR"/>
        </w:rPr>
        <w:tab/>
        <w:t xml:space="preserve">van der </w:t>
      </w:r>
      <w:proofErr w:type="spellStart"/>
      <w:r w:rsidRPr="00D362E6">
        <w:rPr>
          <w:rFonts w:eastAsia="Times New Roman" w:cs="Times New Roman"/>
          <w:lang w:val="en-US" w:eastAsia="fr-FR"/>
        </w:rPr>
        <w:t>Putten</w:t>
      </w:r>
      <w:proofErr w:type="spellEnd"/>
      <w:r w:rsidRPr="00D362E6">
        <w:rPr>
          <w:rFonts w:eastAsia="Times New Roman" w:cs="Times New Roman"/>
          <w:lang w:val="en-US" w:eastAsia="fr-FR"/>
        </w:rPr>
        <w:t xml:space="preserve">, Annette; </w:t>
      </w:r>
      <w:proofErr w:type="spellStart"/>
      <w:r w:rsidRPr="00D362E6">
        <w:rPr>
          <w:rFonts w:eastAsia="Times New Roman" w:cs="Times New Roman"/>
          <w:lang w:val="en-US" w:eastAsia="fr-FR"/>
        </w:rPr>
        <w:t>Vlaskamp</w:t>
      </w:r>
      <w:proofErr w:type="spellEnd"/>
      <w:r w:rsidRPr="00D362E6">
        <w:rPr>
          <w:rFonts w:eastAsia="Times New Roman" w:cs="Times New Roman"/>
          <w:lang w:val="en-US" w:eastAsia="fr-FR"/>
        </w:rPr>
        <w:t xml:space="preserve">, Carla; </w:t>
      </w:r>
      <w:proofErr w:type="spellStart"/>
      <w:r w:rsidRPr="00D362E6">
        <w:rPr>
          <w:rFonts w:eastAsia="Times New Roman" w:cs="Times New Roman"/>
          <w:lang w:val="en-US" w:eastAsia="fr-FR"/>
        </w:rPr>
        <w:t>Schuivens</w:t>
      </w:r>
      <w:proofErr w:type="spellEnd"/>
      <w:r w:rsidRPr="00D362E6">
        <w:rPr>
          <w:rFonts w:eastAsia="Times New Roman" w:cs="Times New Roman"/>
          <w:lang w:val="en-US" w:eastAsia="fr-FR"/>
        </w:rPr>
        <w:t>, Evelyne</w:t>
      </w:r>
      <w:r w:rsidRPr="00D362E6">
        <w:rPr>
          <w:rFonts w:eastAsia="Times New Roman" w:cs="Times New Roman"/>
          <w:lang w:val="en-US" w:eastAsia="fr-FR"/>
        </w:rPr>
        <w:tab/>
      </w:r>
    </w:p>
    <w:p w:rsidR="00DC4C32" w:rsidRPr="00D362E6" w:rsidRDefault="00DC4C32" w:rsidP="00DC4C32">
      <w:pPr>
        <w:jc w:val="both"/>
        <w:rPr>
          <w:rFonts w:eastAsia="Times New Roman" w:cs="Times New Roman"/>
          <w:b/>
          <w:lang w:val="en-US" w:eastAsia="fr-FR"/>
        </w:rPr>
      </w:pPr>
      <w:r w:rsidRPr="00D362E6">
        <w:rPr>
          <w:rFonts w:eastAsia="Times New Roman" w:cs="Times New Roman"/>
          <w:b/>
          <w:lang w:val="en-US" w:eastAsia="fr-FR"/>
        </w:rPr>
        <w:t>The use of a Multisensory Environment for Assessment of Sensory Abilities and Preferences in Children with Profound Intellectual and Multiple Disabilities: A Pilot Study</w:t>
      </w:r>
      <w:r w:rsidRPr="00D362E6">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D362E6">
        <w:rPr>
          <w:rFonts w:eastAsia="Times New Roman" w:cs="Times New Roman"/>
          <w:lang w:val="en-US" w:eastAsia="fr-FR"/>
        </w:rPr>
        <w:t>JOURNAL OF APPLIED RESEARCH IN IN</w:t>
      </w:r>
      <w:r w:rsidRPr="00D362E6">
        <w:rPr>
          <w:rFonts w:ascii="MS Gothic" w:eastAsia="MS Gothic" w:hAnsi="MS Gothic" w:cs="MS Gothic" w:hint="eastAsia"/>
          <w:lang w:val="en-US" w:eastAsia="fr-FR"/>
        </w:rPr>
        <w:t>℡</w:t>
      </w:r>
      <w:r w:rsidRPr="00D362E6">
        <w:rPr>
          <w:rFonts w:eastAsia="Times New Roman" w:cs="Times New Roman"/>
          <w:lang w:val="en-US" w:eastAsia="fr-FR"/>
        </w:rPr>
        <w:t>LECTUAL DISABILITIES</w:t>
      </w:r>
      <w:r w:rsidRPr="00D362E6">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2705A6">
        <w:rPr>
          <w:rFonts w:eastAsia="Times New Roman" w:cs="Times New Roman"/>
          <w:lang w:val="en-US" w:eastAsia="fr-FR"/>
        </w:rPr>
        <w:t>2008</w:t>
      </w:r>
      <w:r w:rsidRPr="002705A6">
        <w:rPr>
          <w:rFonts w:eastAsia="Times New Roman" w:cs="Times New Roman"/>
          <w:lang w:val="en-US" w:eastAsia="fr-FR"/>
        </w:rPr>
        <w:tab/>
      </w:r>
      <w:proofErr w:type="spellStart"/>
      <w:r w:rsidRPr="002705A6">
        <w:rPr>
          <w:rFonts w:eastAsia="Times New Roman" w:cs="Times New Roman"/>
          <w:lang w:val="en-US" w:eastAsia="fr-FR"/>
        </w:rPr>
        <w:t>Iiyama</w:t>
      </w:r>
      <w:proofErr w:type="spellEnd"/>
      <w:r w:rsidRPr="002705A6">
        <w:rPr>
          <w:rFonts w:eastAsia="Times New Roman" w:cs="Times New Roman"/>
          <w:lang w:val="en-US" w:eastAsia="fr-FR"/>
        </w:rPr>
        <w:t xml:space="preserve">, Junichi; Matsushita, Kensuke; Tanaka, Nobuyuki; </w:t>
      </w:r>
      <w:proofErr w:type="spellStart"/>
      <w:r w:rsidRPr="002705A6">
        <w:rPr>
          <w:rFonts w:eastAsia="Times New Roman" w:cs="Times New Roman"/>
          <w:lang w:val="en-US" w:eastAsia="fr-FR"/>
        </w:rPr>
        <w:t>Kawahira</w:t>
      </w:r>
      <w:proofErr w:type="spellEnd"/>
      <w:r w:rsidRPr="002705A6">
        <w:rPr>
          <w:rFonts w:eastAsia="Times New Roman" w:cs="Times New Roman"/>
          <w:lang w:val="en-US" w:eastAsia="fr-FR"/>
        </w:rPr>
        <w:t>, Kazumi</w:t>
      </w:r>
      <w:r w:rsidRPr="002705A6">
        <w:rPr>
          <w:rFonts w:eastAsia="Times New Roman" w:cs="Times New Roman"/>
          <w:lang w:val="en-US" w:eastAsia="fr-FR"/>
        </w:rPr>
        <w:tab/>
      </w:r>
    </w:p>
    <w:p w:rsidR="00DC4C32" w:rsidRPr="002705A6" w:rsidRDefault="00DC4C32" w:rsidP="00DC4C32">
      <w:pPr>
        <w:jc w:val="both"/>
        <w:rPr>
          <w:rFonts w:eastAsia="Times New Roman" w:cs="Times New Roman"/>
          <w:b/>
          <w:lang w:val="en-US" w:eastAsia="fr-FR"/>
        </w:rPr>
      </w:pPr>
      <w:r w:rsidRPr="002705A6">
        <w:rPr>
          <w:rFonts w:eastAsia="Times New Roman" w:cs="Times New Roman"/>
          <w:b/>
          <w:lang w:val="en-US" w:eastAsia="fr-FR"/>
        </w:rPr>
        <w:t>Effects of single low-temperature sauna bathing in patients with severe motor and intellectual disabilities</w:t>
      </w:r>
      <w:r w:rsidRPr="002705A6">
        <w:rPr>
          <w:rFonts w:eastAsia="Times New Roman" w:cs="Times New Roman"/>
          <w:b/>
          <w:lang w:val="en-US" w:eastAsia="fr-FR"/>
        </w:rPr>
        <w:tab/>
      </w:r>
    </w:p>
    <w:p w:rsidR="00DC4C32" w:rsidRDefault="00DC4C32" w:rsidP="00DC4C32">
      <w:pPr>
        <w:jc w:val="both"/>
        <w:rPr>
          <w:rFonts w:eastAsia="Times New Roman" w:cs="Times New Roman"/>
          <w:lang w:eastAsia="fr-FR"/>
        </w:rPr>
      </w:pPr>
      <w:r w:rsidRPr="000A3640">
        <w:rPr>
          <w:rFonts w:eastAsia="Times New Roman" w:cs="Times New Roman"/>
          <w:lang w:eastAsia="fr-FR"/>
        </w:rPr>
        <w:t>INTERNATI</w:t>
      </w:r>
      <w:r w:rsidR="00615F76">
        <w:rPr>
          <w:rFonts w:eastAsia="Times New Roman" w:cs="Times New Roman"/>
          <w:lang w:eastAsia="fr-FR"/>
        </w:rPr>
        <w:t>ONAL JOURNAL OF BIOMETEOROLOGY</w:t>
      </w:r>
      <w:r w:rsidR="00615F76">
        <w:rPr>
          <w:rFonts w:eastAsia="Times New Roman" w:cs="Times New Roman"/>
          <w:lang w:eastAsia="fr-FR"/>
        </w:rPr>
        <w:tab/>
      </w:r>
    </w:p>
    <w:p w:rsidR="00F85953" w:rsidRDefault="00F85953" w:rsidP="00DC4C32">
      <w:pPr>
        <w:jc w:val="both"/>
        <w:rPr>
          <w:rFonts w:eastAsia="Times New Roman" w:cs="Times New Roman"/>
          <w:lang w:eastAsia="fr-FR"/>
        </w:rPr>
      </w:pPr>
    </w:p>
    <w:p w:rsidR="00DC4C32" w:rsidRDefault="00DC4C32" w:rsidP="00DC4C32">
      <w:pPr>
        <w:pStyle w:val="Paragraphedeliste"/>
        <w:numPr>
          <w:ilvl w:val="0"/>
          <w:numId w:val="4"/>
        </w:numPr>
        <w:ind w:left="1276" w:hanging="142"/>
        <w:jc w:val="both"/>
        <w:rPr>
          <w:rFonts w:ascii="Bradley Hand ITC" w:eastAsia="GungsuhChe" w:hAnsi="Bradley Hand ITC" w:cs="Times New Roman"/>
          <w:b/>
          <w:color w:val="943634" w:themeColor="accent2" w:themeShade="BF"/>
          <w:sz w:val="28"/>
          <w:szCs w:val="28"/>
          <w:lang w:eastAsia="fr-FR"/>
        </w:rPr>
      </w:pPr>
      <w:r w:rsidRPr="004B3792">
        <w:rPr>
          <w:rFonts w:ascii="Bradley Hand ITC" w:eastAsia="GungsuhChe" w:hAnsi="Bradley Hand ITC" w:cs="Times New Roman"/>
          <w:b/>
          <w:color w:val="943634" w:themeColor="accent2" w:themeShade="BF"/>
          <w:sz w:val="28"/>
          <w:szCs w:val="28"/>
          <w:lang w:eastAsia="fr-FR"/>
        </w:rPr>
        <w:t>Motricité</w:t>
      </w:r>
    </w:p>
    <w:p w:rsidR="00DC4C32" w:rsidRPr="000A3640"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7B2FF2">
        <w:rPr>
          <w:rFonts w:eastAsia="Times New Roman" w:cs="Times New Roman"/>
          <w:lang w:eastAsia="fr-FR"/>
        </w:rPr>
        <w:t>2014</w:t>
      </w:r>
      <w:r w:rsidRPr="007B2FF2">
        <w:rPr>
          <w:rFonts w:eastAsia="Times New Roman" w:cs="Times New Roman"/>
          <w:lang w:eastAsia="fr-FR"/>
        </w:rPr>
        <w:tab/>
        <w:t>GOUMAS, Jacques; GRIMONT ROLLAND, Elisabeth; LAMBICCHI, Sylvie</w:t>
      </w:r>
      <w:r w:rsidRPr="007B2FF2">
        <w:rPr>
          <w:rFonts w:eastAsia="Times New Roman" w:cs="Times New Roman"/>
          <w:lang w:eastAsia="fr-FR"/>
        </w:rPr>
        <w:tab/>
      </w:r>
    </w:p>
    <w:p w:rsidR="00DC4C32" w:rsidRPr="007B2FF2" w:rsidRDefault="00DC4C32" w:rsidP="00DC4C32">
      <w:pPr>
        <w:jc w:val="both"/>
        <w:rPr>
          <w:rFonts w:eastAsia="Times New Roman" w:cs="Times New Roman"/>
          <w:b/>
          <w:lang w:eastAsia="fr-FR"/>
        </w:rPr>
      </w:pPr>
      <w:r w:rsidRPr="007B2FF2">
        <w:rPr>
          <w:rFonts w:eastAsia="Times New Roman" w:cs="Times New Roman"/>
          <w:b/>
          <w:lang w:eastAsia="fr-FR"/>
        </w:rPr>
        <w:t>Approche sensorimotrice de la prise en charge d'un jeune avec polyhandicap douloureux</w:t>
      </w: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ENFANCE</w:t>
      </w:r>
      <w:r w:rsidRPr="000A3640">
        <w:rPr>
          <w:rFonts w:eastAsia="Times New Roman" w:cs="Times New Roman"/>
          <w:lang w:eastAsia="fr-FR"/>
        </w:rPr>
        <w:tab/>
      </w:r>
      <w:r w:rsidRPr="000A3640">
        <w:rPr>
          <w:rFonts w:eastAsia="Times New Roman" w:cs="Times New Roman"/>
          <w:lang w:eastAsia="fr-FR"/>
        </w:rPr>
        <w:tab/>
      </w:r>
      <w:r w:rsidRPr="000A3640">
        <w:rPr>
          <w:rFonts w:eastAsia="Times New Roman" w:cs="Times New Roman"/>
          <w:lang w:eastAsia="fr-FR"/>
        </w:rPr>
        <w:tab/>
      </w:r>
    </w:p>
    <w:p w:rsidR="00DC4C32" w:rsidRPr="000A3640"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1A0BAB">
        <w:rPr>
          <w:rFonts w:eastAsia="Times New Roman" w:cs="Times New Roman"/>
          <w:lang w:eastAsia="fr-FR"/>
        </w:rPr>
        <w:t>2013</w:t>
      </w:r>
      <w:r w:rsidRPr="001A0BAB">
        <w:rPr>
          <w:rFonts w:eastAsia="Times New Roman" w:cs="Times New Roman"/>
          <w:lang w:eastAsia="fr-FR"/>
        </w:rPr>
        <w:tab/>
        <w:t xml:space="preserve">Savary, F.; </w:t>
      </w:r>
      <w:proofErr w:type="spellStart"/>
      <w:r w:rsidRPr="001A0BAB">
        <w:rPr>
          <w:rFonts w:eastAsia="Times New Roman" w:cs="Times New Roman"/>
          <w:lang w:eastAsia="fr-FR"/>
        </w:rPr>
        <w:t>Loridon</w:t>
      </w:r>
      <w:proofErr w:type="spellEnd"/>
      <w:r w:rsidRPr="001A0BAB">
        <w:rPr>
          <w:rFonts w:eastAsia="Times New Roman" w:cs="Times New Roman"/>
          <w:lang w:eastAsia="fr-FR"/>
        </w:rPr>
        <w:t>, L.</w:t>
      </w:r>
      <w:r w:rsidRPr="001A0BAB">
        <w:rPr>
          <w:rFonts w:eastAsia="Times New Roman" w:cs="Times New Roman"/>
          <w:lang w:eastAsia="fr-FR"/>
        </w:rPr>
        <w:tab/>
      </w:r>
    </w:p>
    <w:p w:rsidR="00DC4C32" w:rsidRPr="001A0BAB" w:rsidRDefault="00DC4C32" w:rsidP="00DC4C32">
      <w:pPr>
        <w:jc w:val="both"/>
        <w:rPr>
          <w:rFonts w:eastAsia="Times New Roman" w:cs="Times New Roman"/>
          <w:b/>
          <w:lang w:eastAsia="fr-FR"/>
        </w:rPr>
      </w:pPr>
      <w:r w:rsidRPr="001A0BAB">
        <w:rPr>
          <w:rFonts w:eastAsia="Times New Roman" w:cs="Times New Roman"/>
          <w:b/>
          <w:lang w:eastAsia="fr-FR"/>
        </w:rPr>
        <w:t>Utilisation du médiateur trampoline dans le polyhandicap : intérêts, évaluation des bénéfices et réflexions</w:t>
      </w:r>
      <w:r w:rsidRPr="001A0BAB">
        <w:rPr>
          <w:rFonts w:eastAsia="Times New Roman" w:cs="Times New Roman"/>
          <w:b/>
          <w:lang w:eastAsia="fr-FR"/>
        </w:rPr>
        <w:tab/>
      </w:r>
    </w:p>
    <w:p w:rsidR="00DC4C32" w:rsidRDefault="00DC4C32" w:rsidP="00DC4C32">
      <w:pPr>
        <w:jc w:val="both"/>
        <w:rPr>
          <w:rFonts w:eastAsia="Times New Roman" w:cs="Times New Roman"/>
          <w:lang w:eastAsia="fr-FR"/>
        </w:rPr>
      </w:pPr>
      <w:r w:rsidRPr="001A0BAB">
        <w:rPr>
          <w:rFonts w:eastAsia="Times New Roman" w:cs="Times New Roman"/>
          <w:lang w:eastAsia="fr-FR"/>
        </w:rPr>
        <w:t>Motricité Cérébrale : Réadaptation, Neurologie du Développement</w:t>
      </w:r>
      <w:r w:rsidRPr="001A0BAB">
        <w:rPr>
          <w:rFonts w:eastAsia="Times New Roman" w:cs="Times New Roman"/>
          <w:lang w:eastAsia="fr-FR"/>
        </w:rPr>
        <w:tab/>
      </w:r>
    </w:p>
    <w:p w:rsidR="00DC4C32" w:rsidRDefault="00DC4C32" w:rsidP="00DC4C32">
      <w:pPr>
        <w:jc w:val="both"/>
        <w:rPr>
          <w:rFonts w:eastAsia="Times New Roman" w:cs="Times New Roman"/>
          <w:lang w:eastAsia="fr-FR"/>
        </w:rPr>
      </w:pPr>
    </w:p>
    <w:p w:rsidR="00DC4C32" w:rsidRPr="00123852" w:rsidRDefault="00DC4C32" w:rsidP="00DC4C32">
      <w:pPr>
        <w:jc w:val="both"/>
        <w:rPr>
          <w:rFonts w:eastAsia="Times New Roman" w:cs="Times New Roman"/>
          <w:b/>
          <w:lang w:eastAsia="fr-FR"/>
        </w:rPr>
      </w:pPr>
      <w:r w:rsidRPr="00123852">
        <w:rPr>
          <w:rFonts w:eastAsia="Times New Roman" w:cs="Times New Roman"/>
          <w:b/>
          <w:lang w:eastAsia="fr-FR"/>
        </w:rPr>
        <w:t xml:space="preserve">Évaluation de la prise en charge par toxine botulinique des limitations articulaires chez les patients adultes polyhandicapés </w:t>
      </w:r>
    </w:p>
    <w:p w:rsidR="00DC4C32" w:rsidRPr="00123852" w:rsidRDefault="00DC4C32" w:rsidP="00DC4C32">
      <w:pPr>
        <w:jc w:val="both"/>
        <w:rPr>
          <w:rFonts w:eastAsia="Times New Roman" w:cs="Times New Roman"/>
          <w:lang w:val="en-US" w:eastAsia="fr-FR"/>
        </w:rPr>
      </w:pPr>
      <w:r w:rsidRPr="00123852">
        <w:rPr>
          <w:rFonts w:eastAsia="Times New Roman" w:cs="Times New Roman"/>
          <w:lang w:val="en-US" w:eastAsia="fr-FR"/>
        </w:rPr>
        <w:t>Annals of Physical and Rehabilitation Medicine</w:t>
      </w:r>
    </w:p>
    <w:p w:rsidR="00DC4C32" w:rsidRPr="00123852" w:rsidRDefault="00DC4C32" w:rsidP="00DC4C32">
      <w:pPr>
        <w:jc w:val="both"/>
        <w:rPr>
          <w:rFonts w:eastAsia="Times New Roman" w:cs="Times New Roman"/>
          <w:lang w:eastAsia="fr-FR"/>
        </w:rPr>
      </w:pPr>
      <w:r w:rsidRPr="00123852">
        <w:rPr>
          <w:rFonts w:eastAsia="Times New Roman" w:cs="Times New Roman"/>
          <w:lang w:eastAsia="fr-FR"/>
        </w:rPr>
        <w:t xml:space="preserve">Volume 55, </w:t>
      </w:r>
      <w:proofErr w:type="spellStart"/>
      <w:r w:rsidRPr="00123852">
        <w:rPr>
          <w:rFonts w:eastAsia="Times New Roman" w:cs="Times New Roman"/>
          <w:lang w:eastAsia="fr-FR"/>
        </w:rPr>
        <w:t>Supplement</w:t>
      </w:r>
      <w:proofErr w:type="spellEnd"/>
      <w:r w:rsidRPr="00123852">
        <w:rPr>
          <w:rFonts w:eastAsia="Times New Roman" w:cs="Times New Roman"/>
          <w:lang w:eastAsia="fr-FR"/>
        </w:rPr>
        <w:t xml:space="preserve"> 1, </w:t>
      </w:r>
      <w:proofErr w:type="spellStart"/>
      <w:r w:rsidRPr="00123852">
        <w:rPr>
          <w:rFonts w:eastAsia="Times New Roman" w:cs="Times New Roman"/>
          <w:lang w:eastAsia="fr-FR"/>
        </w:rPr>
        <w:t>October</w:t>
      </w:r>
      <w:proofErr w:type="spellEnd"/>
      <w:r w:rsidRPr="00123852">
        <w:rPr>
          <w:rFonts w:eastAsia="Times New Roman" w:cs="Times New Roman"/>
          <w:lang w:eastAsia="fr-FR"/>
        </w:rPr>
        <w:t xml:space="preserve"> 2012, Page e335</w:t>
      </w:r>
    </w:p>
    <w:p w:rsidR="00DC4C32" w:rsidRPr="00123852" w:rsidRDefault="00DC4C32" w:rsidP="00DC4C32">
      <w:pPr>
        <w:jc w:val="both"/>
        <w:rPr>
          <w:rFonts w:eastAsia="Times New Roman" w:cs="Times New Roman"/>
          <w:lang w:eastAsia="fr-FR"/>
        </w:rPr>
      </w:pPr>
      <w:proofErr w:type="spellStart"/>
      <w:r w:rsidRPr="00123852">
        <w:rPr>
          <w:rFonts w:eastAsia="Times New Roman" w:cs="Times New Roman"/>
          <w:lang w:eastAsia="fr-FR"/>
        </w:rPr>
        <w:t>M.-C.Rousseau</w:t>
      </w:r>
      <w:proofErr w:type="spellEnd"/>
      <w:r w:rsidRPr="00123852">
        <w:rPr>
          <w:rFonts w:eastAsia="Times New Roman" w:cs="Times New Roman"/>
          <w:lang w:eastAsia="fr-FR"/>
        </w:rPr>
        <w:t xml:space="preserve"> </w:t>
      </w:r>
      <w:proofErr w:type="spellStart"/>
      <w:r w:rsidRPr="00123852">
        <w:rPr>
          <w:rFonts w:eastAsia="Times New Roman" w:cs="Times New Roman"/>
          <w:lang w:eastAsia="fr-FR"/>
        </w:rPr>
        <w:t>M.Nadji</w:t>
      </w:r>
      <w:proofErr w:type="spellEnd"/>
    </w:p>
    <w:p w:rsidR="00DC4C32" w:rsidRDefault="00DC4C32" w:rsidP="00DC4C32">
      <w:pPr>
        <w:jc w:val="both"/>
        <w:rPr>
          <w:rFonts w:eastAsia="Times New Roman" w:cs="Times New Roman"/>
          <w:lang w:eastAsia="fr-FR"/>
        </w:rPr>
      </w:pPr>
      <w:r w:rsidRPr="00123852">
        <w:rPr>
          <w:rFonts w:eastAsia="Times New Roman" w:cs="Times New Roman"/>
          <w:lang w:eastAsia="fr-FR"/>
        </w:rPr>
        <w:t>Hôpital San-</w:t>
      </w:r>
      <w:proofErr w:type="spellStart"/>
      <w:r w:rsidRPr="00123852">
        <w:rPr>
          <w:rFonts w:eastAsia="Times New Roman" w:cs="Times New Roman"/>
          <w:lang w:eastAsia="fr-FR"/>
        </w:rPr>
        <w:t>Salvadour</w:t>
      </w:r>
      <w:proofErr w:type="spellEnd"/>
      <w:r w:rsidRPr="00123852">
        <w:rPr>
          <w:rFonts w:eastAsia="Times New Roman" w:cs="Times New Roman"/>
          <w:lang w:eastAsia="fr-FR"/>
        </w:rPr>
        <w:t>, BP 30080, route de l’</w:t>
      </w:r>
      <w:proofErr w:type="spellStart"/>
      <w:r w:rsidRPr="00123852">
        <w:rPr>
          <w:rFonts w:eastAsia="Times New Roman" w:cs="Times New Roman"/>
          <w:lang w:eastAsia="fr-FR"/>
        </w:rPr>
        <w:t>Almanarre</w:t>
      </w:r>
      <w:proofErr w:type="spellEnd"/>
      <w:r w:rsidRPr="00123852">
        <w:rPr>
          <w:rFonts w:eastAsia="Times New Roman" w:cs="Times New Roman"/>
          <w:lang w:eastAsia="fr-FR"/>
        </w:rPr>
        <w:t xml:space="preserve">, 83407 Hyères cedex, </w:t>
      </w:r>
      <w:r>
        <w:rPr>
          <w:rFonts w:eastAsia="Times New Roman" w:cs="Times New Roman"/>
          <w:lang w:eastAsia="fr-FR"/>
        </w:rPr>
        <w:t>France</w:t>
      </w:r>
    </w:p>
    <w:p w:rsidR="00DC4C32" w:rsidRDefault="00DC4C32" w:rsidP="00DC4C32">
      <w:pPr>
        <w:jc w:val="both"/>
        <w:rPr>
          <w:rFonts w:eastAsia="Times New Roman" w:cs="Times New Roman"/>
          <w:lang w:eastAsia="fr-FR"/>
        </w:rPr>
      </w:pPr>
    </w:p>
    <w:p w:rsidR="00DC4C32" w:rsidRPr="00123852" w:rsidRDefault="00DC4C32" w:rsidP="00DC4C32">
      <w:pPr>
        <w:jc w:val="both"/>
        <w:rPr>
          <w:rFonts w:eastAsia="Times New Roman" w:cs="Times New Roman"/>
          <w:b/>
          <w:lang w:eastAsia="fr-FR"/>
        </w:rPr>
      </w:pPr>
      <w:r w:rsidRPr="00123852">
        <w:rPr>
          <w:rFonts w:eastAsia="Times New Roman" w:cs="Times New Roman"/>
          <w:b/>
          <w:lang w:eastAsia="fr-FR"/>
        </w:rPr>
        <w:t xml:space="preserve">Intérêt de l’appui antérieur en station assise pour le redressement et la tenue de tête du sujet atteint d’infirmité motrice cérébrale ou </w:t>
      </w:r>
      <w:proofErr w:type="gramStart"/>
      <w:r w:rsidRPr="00123852">
        <w:rPr>
          <w:rFonts w:eastAsia="Times New Roman" w:cs="Times New Roman"/>
          <w:b/>
          <w:lang w:eastAsia="fr-FR"/>
        </w:rPr>
        <w:t>polyhandicapé</w:t>
      </w:r>
      <w:proofErr w:type="gramEnd"/>
    </w:p>
    <w:p w:rsidR="00DC4C32" w:rsidRPr="00123852" w:rsidRDefault="00DC4C32" w:rsidP="00DC4C32">
      <w:pPr>
        <w:jc w:val="both"/>
        <w:rPr>
          <w:rFonts w:eastAsia="Times New Roman" w:cs="Times New Roman"/>
          <w:lang w:eastAsia="fr-FR"/>
        </w:rPr>
      </w:pPr>
      <w:r w:rsidRPr="00123852">
        <w:rPr>
          <w:rFonts w:eastAsia="Times New Roman" w:cs="Times New Roman"/>
          <w:lang w:eastAsia="fr-FR"/>
        </w:rPr>
        <w:t>Motricité Cérébrale : Réadaptation, Neurologie du Développement</w:t>
      </w:r>
    </w:p>
    <w:p w:rsidR="00DC4C32" w:rsidRPr="00123852" w:rsidRDefault="00DC4C32" w:rsidP="00DC4C32">
      <w:pPr>
        <w:jc w:val="both"/>
        <w:rPr>
          <w:rFonts w:eastAsia="Times New Roman" w:cs="Times New Roman"/>
          <w:lang w:eastAsia="fr-FR"/>
        </w:rPr>
      </w:pPr>
      <w:r w:rsidRPr="00123852">
        <w:rPr>
          <w:rFonts w:eastAsia="Times New Roman" w:cs="Times New Roman"/>
          <w:lang w:eastAsia="fr-FR"/>
        </w:rPr>
        <w:t>Volume 37, Issue 1, March 2016, Pages 9-17</w:t>
      </w:r>
    </w:p>
    <w:p w:rsidR="00DC4C32" w:rsidRPr="00123852" w:rsidRDefault="00DC4C32" w:rsidP="00DC4C32">
      <w:pPr>
        <w:jc w:val="both"/>
        <w:rPr>
          <w:rFonts w:eastAsia="Times New Roman" w:cs="Times New Roman"/>
          <w:lang w:eastAsia="fr-FR"/>
        </w:rPr>
      </w:pPr>
      <w:r w:rsidRPr="00123852">
        <w:rPr>
          <w:rFonts w:eastAsia="Times New Roman" w:cs="Times New Roman"/>
          <w:lang w:eastAsia="fr-FR"/>
        </w:rPr>
        <w:t>Appareillage et aides techniques</w:t>
      </w:r>
    </w:p>
    <w:p w:rsidR="00DC4C32" w:rsidRPr="00123852" w:rsidRDefault="00DC4C32" w:rsidP="00DC4C32">
      <w:pPr>
        <w:jc w:val="both"/>
        <w:rPr>
          <w:rFonts w:eastAsia="Times New Roman" w:cs="Times New Roman"/>
          <w:lang w:eastAsia="fr-FR"/>
        </w:rPr>
      </w:pPr>
      <w:r w:rsidRPr="00123852">
        <w:rPr>
          <w:rFonts w:eastAsia="Times New Roman" w:cs="Times New Roman"/>
          <w:lang w:eastAsia="fr-FR"/>
        </w:rPr>
        <w:t>A. Jouve</w:t>
      </w:r>
    </w:p>
    <w:p w:rsidR="00DC4C32" w:rsidRDefault="00DC4C32" w:rsidP="00DC4C32">
      <w:pPr>
        <w:jc w:val="both"/>
        <w:rPr>
          <w:rFonts w:eastAsia="Times New Roman" w:cs="Times New Roman"/>
          <w:lang w:eastAsia="fr-FR"/>
        </w:rPr>
      </w:pPr>
      <w:r w:rsidRPr="00123852">
        <w:rPr>
          <w:rFonts w:eastAsia="Times New Roman" w:cs="Times New Roman"/>
          <w:lang w:eastAsia="fr-FR"/>
        </w:rPr>
        <w:t xml:space="preserve">Institut motricité cérébrale, 217, rue Saint-Charles, 75015 Paris, </w:t>
      </w:r>
      <w:r>
        <w:rPr>
          <w:rFonts w:eastAsia="Times New Roman" w:cs="Times New Roman"/>
          <w:lang w:eastAsia="fr-FR"/>
        </w:rPr>
        <w:t>France</w:t>
      </w:r>
    </w:p>
    <w:p w:rsidR="00DC4C32" w:rsidRPr="00DC4C32" w:rsidRDefault="00DC4C32" w:rsidP="00DC4C32">
      <w:pPr>
        <w:jc w:val="both"/>
        <w:rPr>
          <w:rFonts w:eastAsia="Times New Roman" w:cs="Times New Roman"/>
          <w:lang w:eastAsia="fr-FR"/>
        </w:rPr>
      </w:pPr>
    </w:p>
    <w:p w:rsidR="00DC4C32" w:rsidRPr="00DC4C32" w:rsidRDefault="00DC4C32" w:rsidP="00DC4C32">
      <w:pPr>
        <w:jc w:val="both"/>
        <w:rPr>
          <w:rFonts w:eastAsia="Times New Roman" w:cs="Times New Roman"/>
          <w:lang w:eastAsia="fr-FR"/>
        </w:rPr>
      </w:pPr>
      <w:r w:rsidRPr="00DC4C32">
        <w:rPr>
          <w:rFonts w:eastAsia="Times New Roman" w:cs="Times New Roman"/>
          <w:lang w:eastAsia="fr-FR"/>
        </w:rPr>
        <w:t>2004</w:t>
      </w:r>
      <w:r w:rsidRPr="00DC4C32">
        <w:rPr>
          <w:rFonts w:eastAsia="Times New Roman" w:cs="Times New Roman"/>
          <w:lang w:eastAsia="fr-FR"/>
        </w:rPr>
        <w:tab/>
        <w:t>Métayer, M. Le</w:t>
      </w:r>
    </w:p>
    <w:p w:rsidR="00DC4C32" w:rsidRDefault="00DC4C32" w:rsidP="00DC4C32">
      <w:pPr>
        <w:jc w:val="both"/>
        <w:rPr>
          <w:rFonts w:eastAsia="Times New Roman" w:cs="Times New Roman"/>
          <w:b/>
          <w:lang w:eastAsia="fr-FR"/>
        </w:rPr>
      </w:pPr>
      <w:r w:rsidRPr="00AD0342">
        <w:rPr>
          <w:rFonts w:eastAsia="Times New Roman" w:cs="Times New Roman"/>
          <w:b/>
          <w:lang w:eastAsia="fr-FR"/>
        </w:rPr>
        <w:t>À propos de l’abord physique des sujets polyhandicapés : l’app</w:t>
      </w:r>
      <w:r>
        <w:rPr>
          <w:rFonts w:eastAsia="Times New Roman" w:cs="Times New Roman"/>
          <w:b/>
          <w:lang w:eastAsia="fr-FR"/>
        </w:rPr>
        <w:t>ort des techniques rééducatives</w:t>
      </w:r>
    </w:p>
    <w:p w:rsidR="00DC4C32" w:rsidRDefault="00DC4C32" w:rsidP="00DC4C32">
      <w:pPr>
        <w:jc w:val="both"/>
        <w:rPr>
          <w:rFonts w:eastAsia="Times New Roman" w:cs="Times New Roman"/>
          <w:lang w:eastAsia="fr-FR"/>
        </w:rPr>
      </w:pPr>
      <w:r w:rsidRPr="00AD0342">
        <w:rPr>
          <w:rFonts w:eastAsia="Times New Roman" w:cs="Times New Roman"/>
          <w:lang w:eastAsia="fr-FR"/>
        </w:rPr>
        <w:t>Motricité Cérébrale : Réadaptation, Neurologie du Développement</w:t>
      </w:r>
    </w:p>
    <w:p w:rsidR="00DC4C32" w:rsidRDefault="00DC4C32" w:rsidP="00DC4C32">
      <w:pPr>
        <w:jc w:val="both"/>
        <w:rPr>
          <w:rFonts w:eastAsia="Times New Roman" w:cs="Times New Roman"/>
          <w:lang w:eastAsia="fr-FR"/>
        </w:rPr>
      </w:pPr>
    </w:p>
    <w:p w:rsidR="00DC4C32" w:rsidRPr="00F630C0" w:rsidRDefault="00DC4C32" w:rsidP="00DC4C32">
      <w:pPr>
        <w:jc w:val="both"/>
        <w:rPr>
          <w:rFonts w:eastAsia="Times New Roman" w:cs="Times New Roman"/>
          <w:lang w:eastAsia="fr-FR"/>
        </w:rPr>
      </w:pPr>
      <w:r w:rsidRPr="00F630C0">
        <w:rPr>
          <w:rFonts w:eastAsia="Times New Roman" w:cs="Times New Roman"/>
          <w:b/>
          <w:lang w:eastAsia="fr-FR"/>
        </w:rPr>
        <w:t>Défi sur tatami: polyhandicap et judo adapté</w:t>
      </w:r>
      <w:r w:rsidRPr="00F630C0">
        <w:rPr>
          <w:rFonts w:eastAsia="Times New Roman" w:cs="Times New Roman"/>
          <w:lang w:eastAsia="fr-FR"/>
        </w:rPr>
        <w:t xml:space="preserve"> / Alain </w:t>
      </w:r>
      <w:proofErr w:type="spellStart"/>
      <w:r w:rsidRPr="00F630C0">
        <w:rPr>
          <w:rFonts w:eastAsia="Times New Roman" w:cs="Times New Roman"/>
          <w:lang w:eastAsia="fr-FR"/>
        </w:rPr>
        <w:t>Goric'h</w:t>
      </w:r>
      <w:proofErr w:type="spellEnd"/>
      <w:r w:rsidRPr="00F630C0">
        <w:rPr>
          <w:rFonts w:eastAsia="Times New Roman" w:cs="Times New Roman"/>
          <w:lang w:eastAsia="fr-FR"/>
        </w:rPr>
        <w:t xml:space="preserve"> in La Revue de l'Association pour Jeunes Handicapés et Adultes, 98 (juin 2008)</w:t>
      </w:r>
    </w:p>
    <w:p w:rsidR="00DC4C32" w:rsidRPr="00F630C0" w:rsidRDefault="00DC4C32" w:rsidP="00DC4C32">
      <w:pPr>
        <w:jc w:val="both"/>
        <w:rPr>
          <w:rFonts w:eastAsia="Times New Roman" w:cs="Times New Roman"/>
          <w:b/>
          <w:lang w:val="en-US" w:eastAsia="fr-FR"/>
        </w:rPr>
      </w:pPr>
      <w:proofErr w:type="gramStart"/>
      <w:r w:rsidRPr="00F630C0">
        <w:rPr>
          <w:rFonts w:eastAsia="Times New Roman" w:cs="Times New Roman"/>
          <w:lang w:val="en-US" w:eastAsia="fr-FR"/>
        </w:rPr>
        <w:t>Permalink :</w:t>
      </w:r>
      <w:proofErr w:type="gramEnd"/>
      <w:r w:rsidRPr="00F630C0">
        <w:rPr>
          <w:rFonts w:eastAsia="Times New Roman" w:cs="Times New Roman"/>
          <w:lang w:val="en-US" w:eastAsia="fr-FR"/>
        </w:rPr>
        <w:tab/>
        <w:t>http://documentation.unesourisverte.org/index.php?lvl=notice_display&amp;id=1920</w:t>
      </w:r>
      <w:r w:rsidRPr="00F630C0">
        <w:rPr>
          <w:rFonts w:eastAsia="Times New Roman" w:cs="Times New Roman"/>
          <w:lang w:val="en-US" w:eastAsia="fr-FR"/>
        </w:rPr>
        <w:cr/>
      </w:r>
    </w:p>
    <w:p w:rsidR="00DC4C32" w:rsidRPr="0007722D" w:rsidRDefault="00DC4C32" w:rsidP="00DC4C32">
      <w:pPr>
        <w:jc w:val="both"/>
        <w:rPr>
          <w:rFonts w:eastAsia="Times New Roman" w:cs="Times New Roman"/>
          <w:lang w:eastAsia="fr-FR"/>
        </w:rPr>
      </w:pPr>
      <w:r w:rsidRPr="0007722D">
        <w:rPr>
          <w:rFonts w:eastAsia="Times New Roman" w:cs="Times New Roman"/>
          <w:b/>
          <w:lang w:eastAsia="fr-FR"/>
        </w:rPr>
        <w:t xml:space="preserve">Un fauteuil pour danser ! La danse en fauteuil roulant auprès d'adultes polyhandicapés en psychomotricité </w:t>
      </w:r>
      <w:r>
        <w:rPr>
          <w:rFonts w:eastAsia="Times New Roman" w:cs="Times New Roman"/>
          <w:b/>
          <w:lang w:eastAsia="fr-FR"/>
        </w:rPr>
        <w:t xml:space="preserve">- </w:t>
      </w:r>
      <w:r w:rsidRPr="0007722D">
        <w:rPr>
          <w:rFonts w:eastAsia="Times New Roman" w:cs="Times New Roman"/>
          <w:lang w:eastAsia="fr-FR"/>
        </w:rPr>
        <w:t xml:space="preserve">Berthier, Florence | Thérapie Psychomotrice et recherches 2012 </w:t>
      </w: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Article V - n° 172 - p. 86-103</w:t>
      </w:r>
    </w:p>
    <w:p w:rsidR="00DC4C32" w:rsidRDefault="00DC4C32" w:rsidP="00DC4C32">
      <w:pPr>
        <w:jc w:val="both"/>
        <w:rPr>
          <w:rFonts w:eastAsia="Times New Roman" w:cs="Times New Roman"/>
          <w:lang w:eastAsia="fr-FR"/>
        </w:rPr>
      </w:pPr>
    </w:p>
    <w:p w:rsidR="00DC4C32" w:rsidRPr="0007722D" w:rsidRDefault="00DC4C32" w:rsidP="00DC4C32">
      <w:pPr>
        <w:jc w:val="both"/>
        <w:rPr>
          <w:rFonts w:eastAsia="Times New Roman" w:cs="Times New Roman"/>
          <w:lang w:eastAsia="fr-FR"/>
        </w:rPr>
      </w:pPr>
      <w:r w:rsidRPr="0007722D">
        <w:rPr>
          <w:rFonts w:eastAsia="Times New Roman" w:cs="Times New Roman"/>
          <w:b/>
          <w:lang w:eastAsia="fr-FR"/>
        </w:rPr>
        <w:t>Tentative de représentation de la corporéité d'une enfant polyhandicapée et accompagnement en bain sensoriel</w:t>
      </w:r>
      <w:r w:rsidRPr="0007722D">
        <w:rPr>
          <w:rFonts w:eastAsia="Times New Roman" w:cs="Times New Roman"/>
          <w:lang w:eastAsia="fr-FR"/>
        </w:rPr>
        <w:t xml:space="preserve"> Legrand, Orianne | CONTRASTE - Enfance et Handicap 2008 H </w:t>
      </w:r>
    </w:p>
    <w:p w:rsidR="00DC4C32" w:rsidRPr="00DC4C32" w:rsidRDefault="00DC4C32" w:rsidP="00DC4C32">
      <w:pPr>
        <w:jc w:val="both"/>
        <w:rPr>
          <w:rFonts w:eastAsia="Times New Roman" w:cs="Times New Roman"/>
          <w:lang w:eastAsia="fr-FR"/>
        </w:rPr>
      </w:pPr>
      <w:r w:rsidRPr="00DC4C32">
        <w:rPr>
          <w:rFonts w:eastAsia="Times New Roman" w:cs="Times New Roman"/>
          <w:lang w:eastAsia="fr-FR"/>
        </w:rPr>
        <w:t>Article H - n° 28/29 - p. 295 - 320</w:t>
      </w:r>
    </w:p>
    <w:p w:rsidR="00DC4C32" w:rsidRDefault="00DC4C32" w:rsidP="00DC4C32">
      <w:pPr>
        <w:jc w:val="both"/>
        <w:rPr>
          <w:rFonts w:eastAsia="Times New Roman" w:cs="Times New Roman"/>
          <w:lang w:eastAsia="fr-FR"/>
        </w:rPr>
      </w:pPr>
    </w:p>
    <w:p w:rsidR="00B772B7" w:rsidRPr="00B772B7" w:rsidRDefault="00B772B7" w:rsidP="00B772B7">
      <w:pPr>
        <w:jc w:val="both"/>
        <w:rPr>
          <w:rFonts w:eastAsia="Times New Roman" w:cs="Times New Roman"/>
          <w:b/>
          <w:lang w:eastAsia="fr-FR"/>
        </w:rPr>
      </w:pPr>
      <w:proofErr w:type="spellStart"/>
      <w:r w:rsidRPr="00B772B7">
        <w:rPr>
          <w:rFonts w:eastAsia="Times New Roman" w:cs="Times New Roman"/>
          <w:b/>
          <w:lang w:eastAsia="fr-FR"/>
        </w:rPr>
        <w:t>Cognitique</w:t>
      </w:r>
      <w:proofErr w:type="spellEnd"/>
      <w:r w:rsidRPr="00B772B7">
        <w:rPr>
          <w:rFonts w:eastAsia="Times New Roman" w:cs="Times New Roman"/>
          <w:b/>
          <w:lang w:eastAsia="fr-FR"/>
        </w:rPr>
        <w:t xml:space="preserve"> et motricité : apprentissage et organisation du mouvement</w:t>
      </w:r>
    </w:p>
    <w:p w:rsidR="00B772B7" w:rsidRPr="00B772B7" w:rsidRDefault="00B772B7" w:rsidP="00B772B7">
      <w:pPr>
        <w:jc w:val="both"/>
        <w:rPr>
          <w:rFonts w:eastAsia="Times New Roman" w:cs="Times New Roman"/>
          <w:lang w:eastAsia="fr-FR"/>
        </w:rPr>
      </w:pPr>
      <w:r w:rsidRPr="00B772B7">
        <w:rPr>
          <w:rFonts w:eastAsia="Times New Roman" w:cs="Times New Roman"/>
          <w:lang w:eastAsia="fr-FR"/>
        </w:rPr>
        <w:t xml:space="preserve">Original </w:t>
      </w:r>
      <w:proofErr w:type="spellStart"/>
      <w:r w:rsidRPr="00B772B7">
        <w:rPr>
          <w:rFonts w:eastAsia="Times New Roman" w:cs="Times New Roman"/>
          <w:lang w:eastAsia="fr-FR"/>
        </w:rPr>
        <w:t>Research</w:t>
      </w:r>
      <w:proofErr w:type="spellEnd"/>
      <w:r w:rsidRPr="00B772B7">
        <w:rPr>
          <w:rFonts w:eastAsia="Times New Roman" w:cs="Times New Roman"/>
          <w:lang w:eastAsia="fr-FR"/>
        </w:rPr>
        <w:t xml:space="preserve"> Article</w:t>
      </w:r>
    </w:p>
    <w:p w:rsidR="00B772B7" w:rsidRPr="00B772B7" w:rsidRDefault="00B772B7" w:rsidP="00B772B7">
      <w:pPr>
        <w:jc w:val="both"/>
        <w:rPr>
          <w:rFonts w:eastAsia="Times New Roman" w:cs="Times New Roman"/>
          <w:lang w:eastAsia="fr-FR"/>
        </w:rPr>
      </w:pPr>
      <w:r w:rsidRPr="00B772B7">
        <w:rPr>
          <w:rFonts w:eastAsia="Times New Roman" w:cs="Times New Roman"/>
          <w:lang w:eastAsia="fr-FR"/>
        </w:rPr>
        <w:t xml:space="preserve">Motricité Cérébrale : Réadaptation, Neurologie du Développement, Volume 29, Issue 2, </w:t>
      </w:r>
      <w:proofErr w:type="spellStart"/>
      <w:r w:rsidRPr="00B772B7">
        <w:rPr>
          <w:rFonts w:eastAsia="Times New Roman" w:cs="Times New Roman"/>
          <w:lang w:eastAsia="fr-FR"/>
        </w:rPr>
        <w:t>June</w:t>
      </w:r>
      <w:proofErr w:type="spellEnd"/>
      <w:r w:rsidRPr="00B772B7">
        <w:rPr>
          <w:rFonts w:eastAsia="Times New Roman" w:cs="Times New Roman"/>
          <w:lang w:eastAsia="fr-FR"/>
        </w:rPr>
        <w:t xml:space="preserve"> 2008, Pages 65-77 (non disponible)</w:t>
      </w:r>
    </w:p>
    <w:p w:rsidR="00B772B7" w:rsidRPr="00B772B7" w:rsidRDefault="00B772B7" w:rsidP="00B772B7">
      <w:pPr>
        <w:jc w:val="both"/>
        <w:rPr>
          <w:rFonts w:eastAsia="Times New Roman" w:cs="Times New Roman"/>
          <w:lang w:eastAsia="fr-FR"/>
        </w:rPr>
      </w:pPr>
      <w:r w:rsidRPr="00B772B7">
        <w:rPr>
          <w:rFonts w:eastAsia="Times New Roman" w:cs="Times New Roman"/>
          <w:lang w:eastAsia="fr-FR"/>
        </w:rPr>
        <w:t xml:space="preserve">J.-P. </w:t>
      </w:r>
      <w:proofErr w:type="spellStart"/>
      <w:r w:rsidRPr="00B772B7">
        <w:rPr>
          <w:rFonts w:eastAsia="Times New Roman" w:cs="Times New Roman"/>
          <w:lang w:eastAsia="fr-FR"/>
        </w:rPr>
        <w:t>Belheur</w:t>
      </w:r>
      <w:proofErr w:type="spellEnd"/>
    </w:p>
    <w:p w:rsidR="00B772B7" w:rsidRPr="00B772B7" w:rsidRDefault="00B772B7" w:rsidP="00B772B7">
      <w:pPr>
        <w:jc w:val="both"/>
        <w:rPr>
          <w:rFonts w:eastAsia="Times New Roman" w:cs="Times New Roman"/>
          <w:lang w:eastAsia="fr-FR"/>
        </w:rPr>
      </w:pPr>
      <w:r w:rsidRPr="00B772B7">
        <w:rPr>
          <w:rFonts w:eastAsia="Times New Roman" w:cs="Times New Roman"/>
          <w:lang w:eastAsia="fr-FR"/>
        </w:rPr>
        <w:t xml:space="preserve">Institut de rééducation fonctionnelle </w:t>
      </w:r>
      <w:proofErr w:type="spellStart"/>
      <w:r w:rsidRPr="00B772B7">
        <w:rPr>
          <w:rFonts w:eastAsia="Times New Roman" w:cs="Times New Roman"/>
          <w:lang w:eastAsia="fr-FR"/>
        </w:rPr>
        <w:t>Pomponiana-Olbia</w:t>
      </w:r>
      <w:proofErr w:type="spellEnd"/>
      <w:r w:rsidRPr="00B772B7">
        <w:rPr>
          <w:rFonts w:eastAsia="Times New Roman" w:cs="Times New Roman"/>
          <w:lang w:eastAsia="fr-FR"/>
        </w:rPr>
        <w:t>, B.P. 41, 83407 Hyères, France</w:t>
      </w:r>
    </w:p>
    <w:p w:rsidR="00B772B7" w:rsidRPr="00B772B7" w:rsidRDefault="00B772B7" w:rsidP="00B772B7">
      <w:pPr>
        <w:jc w:val="both"/>
        <w:rPr>
          <w:rFonts w:eastAsia="Times New Roman" w:cs="Times New Roman"/>
          <w:lang w:eastAsia="fr-FR"/>
        </w:rPr>
      </w:pPr>
      <w:r w:rsidRPr="00B772B7">
        <w:rPr>
          <w:rFonts w:eastAsia="Times New Roman" w:cs="Times New Roman"/>
          <w:lang w:eastAsia="fr-FR"/>
        </w:rPr>
        <w:t>Résumé</w:t>
      </w:r>
    </w:p>
    <w:p w:rsidR="00B772B7" w:rsidRPr="00DC4C32" w:rsidRDefault="00B772B7" w:rsidP="00B772B7">
      <w:pPr>
        <w:jc w:val="both"/>
        <w:rPr>
          <w:rFonts w:eastAsia="Times New Roman" w:cs="Times New Roman"/>
          <w:lang w:eastAsia="fr-FR"/>
        </w:rPr>
      </w:pPr>
      <w:r w:rsidRPr="00B772B7">
        <w:rPr>
          <w:rFonts w:eastAsia="Times New Roman" w:cs="Times New Roman"/>
          <w:lang w:eastAsia="fr-FR"/>
        </w:rPr>
        <w:t>La prise en charge de l’enfant atteint de paralysie cérébrale présentant des problèmes moteurs lourds, associés à des troubles cognitifs importants, est complexe. Pour certains, à la « limite » du polyhandicap, nous ressentons bien qu’il existe un potentiel, mais comment l’exploiter ? Suite à la mise en place de moyens technologiques nouveaux, associés à une stratégie rééducative simple, ont été constatés, pour certains d’entre eux, des résultats positifs, au point de déboucher sur l’autonomie en fauteuil roulant électrique (FRE), alors même que personne ne l’envisageait au sein de toute l’équipe médico-éducative. L’intérêt de cette approche est qu’elle est non seulement « reproductible », dans les études menées, mais aussi et surtout « transposable » dans des applications aux objectifs différents.</w:t>
      </w: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2014</w:t>
      </w:r>
      <w:r w:rsidRPr="000A3640">
        <w:rPr>
          <w:rFonts w:eastAsia="Times New Roman" w:cs="Times New Roman"/>
          <w:lang w:eastAsia="fr-FR"/>
        </w:rPr>
        <w:tab/>
      </w:r>
      <w:proofErr w:type="spellStart"/>
      <w:r w:rsidRPr="000A3640">
        <w:rPr>
          <w:rFonts w:eastAsia="Times New Roman" w:cs="Times New Roman"/>
          <w:lang w:eastAsia="fr-FR"/>
        </w:rPr>
        <w:t>Houwen</w:t>
      </w:r>
      <w:proofErr w:type="spellEnd"/>
      <w:r w:rsidRPr="000A3640">
        <w:rPr>
          <w:rFonts w:eastAsia="Times New Roman" w:cs="Times New Roman"/>
          <w:lang w:eastAsia="fr-FR"/>
        </w:rPr>
        <w:t xml:space="preserve">, Suzanne; van der Putten, Annette; </w:t>
      </w:r>
      <w:proofErr w:type="spellStart"/>
      <w:r w:rsidRPr="000A3640">
        <w:rPr>
          <w:rFonts w:eastAsia="Times New Roman" w:cs="Times New Roman"/>
          <w:lang w:eastAsia="fr-FR"/>
        </w:rPr>
        <w:t>Vlaskamp</w:t>
      </w:r>
      <w:proofErr w:type="spellEnd"/>
      <w:r w:rsidRPr="000A3640">
        <w:rPr>
          <w:rFonts w:eastAsia="Times New Roman" w:cs="Times New Roman"/>
          <w:lang w:eastAsia="fr-FR"/>
        </w:rPr>
        <w:t>, Carla</w:t>
      </w:r>
      <w:r w:rsidRPr="000A3640">
        <w:rPr>
          <w:rFonts w:eastAsia="Times New Roman" w:cs="Times New Roman"/>
          <w:lang w:eastAsia="fr-FR"/>
        </w:rPr>
        <w:tab/>
      </w:r>
    </w:p>
    <w:p w:rsidR="00B772B7" w:rsidRPr="0023460C" w:rsidRDefault="00B772B7" w:rsidP="00DC4C32">
      <w:pPr>
        <w:jc w:val="both"/>
        <w:rPr>
          <w:rFonts w:eastAsia="Times New Roman" w:cs="Times New Roman"/>
          <w:b/>
          <w:lang w:eastAsia="fr-FR"/>
        </w:rPr>
      </w:pPr>
    </w:p>
    <w:p w:rsidR="00DC4C32" w:rsidRPr="0046735E" w:rsidRDefault="00DC4C32" w:rsidP="00DC4C32">
      <w:pPr>
        <w:jc w:val="both"/>
        <w:rPr>
          <w:rFonts w:eastAsia="Times New Roman" w:cs="Times New Roman"/>
          <w:b/>
          <w:lang w:val="en-US" w:eastAsia="fr-FR"/>
        </w:rPr>
      </w:pPr>
      <w:r w:rsidRPr="0046735E">
        <w:rPr>
          <w:rFonts w:eastAsia="Times New Roman" w:cs="Times New Roman"/>
          <w:b/>
          <w:lang w:val="en-US" w:eastAsia="fr-FR"/>
        </w:rPr>
        <w:t>A systematic review of the effects of motor interventions to improve motor, cognitive, and/or social functioning in people with severe or profound intellectual disabilities</w:t>
      </w:r>
      <w:r w:rsidRPr="0046735E">
        <w:rPr>
          <w:rFonts w:eastAsia="Times New Roman" w:cs="Times New Roman"/>
          <w:b/>
          <w:lang w:val="en-US" w:eastAsia="fr-FR"/>
        </w:rPr>
        <w:tab/>
      </w:r>
    </w:p>
    <w:p w:rsidR="00DC4C32" w:rsidRPr="00DC4C32" w:rsidRDefault="00DC4C32" w:rsidP="00DC4C32">
      <w:pPr>
        <w:jc w:val="both"/>
        <w:rPr>
          <w:rFonts w:eastAsia="Times New Roman" w:cs="Times New Roman"/>
          <w:lang w:val="en-US" w:eastAsia="fr-FR"/>
        </w:rPr>
      </w:pPr>
      <w:r w:rsidRPr="00DC4C32">
        <w:rPr>
          <w:rFonts w:eastAsia="Times New Roman" w:cs="Times New Roman"/>
          <w:lang w:val="en-US" w:eastAsia="fr-FR"/>
        </w:rPr>
        <w:t>RESEARCH IN DEVELOPMENTAL DISABILITIES</w:t>
      </w:r>
      <w:r w:rsidRPr="00DC4C32">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Pr="00AA0DFA" w:rsidRDefault="00DC4C32" w:rsidP="00DC4C32">
      <w:pPr>
        <w:jc w:val="both"/>
        <w:rPr>
          <w:rFonts w:eastAsia="Times New Roman" w:cs="Times New Roman"/>
          <w:lang w:val="en-US" w:eastAsia="fr-FR"/>
        </w:rPr>
      </w:pPr>
      <w:r w:rsidRPr="00AA0DFA">
        <w:rPr>
          <w:rFonts w:eastAsia="Times New Roman" w:cs="Times New Roman"/>
          <w:lang w:val="en-US" w:eastAsia="fr-FR"/>
        </w:rPr>
        <w:t>2008</w:t>
      </w:r>
      <w:r w:rsidRPr="00AA0DFA">
        <w:rPr>
          <w:rFonts w:eastAsia="Times New Roman" w:cs="Times New Roman"/>
          <w:lang w:val="en-US" w:eastAsia="fr-FR"/>
        </w:rPr>
        <w:tab/>
      </w:r>
      <w:proofErr w:type="spellStart"/>
      <w:r w:rsidRPr="00AA0DFA">
        <w:rPr>
          <w:rFonts w:eastAsia="Times New Roman" w:cs="Times New Roman"/>
          <w:lang w:val="en-US" w:eastAsia="fr-FR"/>
        </w:rPr>
        <w:t>Lancioni</w:t>
      </w:r>
      <w:proofErr w:type="spellEnd"/>
      <w:r w:rsidRPr="00AA0DFA">
        <w:rPr>
          <w:rFonts w:eastAsia="Times New Roman" w:cs="Times New Roman"/>
          <w:lang w:val="en-US" w:eastAsia="fr-FR"/>
        </w:rPr>
        <w:t xml:space="preserve">, Giulio E.; Singh, </w:t>
      </w:r>
      <w:proofErr w:type="spellStart"/>
      <w:r w:rsidRPr="00AA0DFA">
        <w:rPr>
          <w:rFonts w:eastAsia="Times New Roman" w:cs="Times New Roman"/>
          <w:lang w:val="en-US" w:eastAsia="fr-FR"/>
        </w:rPr>
        <w:t>Nirbhay</w:t>
      </w:r>
      <w:proofErr w:type="spellEnd"/>
      <w:r w:rsidRPr="00AA0DFA">
        <w:rPr>
          <w:rFonts w:eastAsia="Times New Roman" w:cs="Times New Roman"/>
          <w:lang w:val="en-US" w:eastAsia="fr-FR"/>
        </w:rPr>
        <w:t xml:space="preserve"> N.; O'Reilly, Mark F.; </w:t>
      </w:r>
      <w:proofErr w:type="spellStart"/>
      <w:r w:rsidRPr="00AA0DFA">
        <w:rPr>
          <w:rFonts w:eastAsia="Times New Roman" w:cs="Times New Roman"/>
          <w:lang w:val="en-US" w:eastAsia="fr-FR"/>
        </w:rPr>
        <w:t>Sigafoos</w:t>
      </w:r>
      <w:proofErr w:type="spellEnd"/>
      <w:r w:rsidRPr="00AA0DFA">
        <w:rPr>
          <w:rFonts w:eastAsia="Times New Roman" w:cs="Times New Roman"/>
          <w:lang w:val="en-US" w:eastAsia="fr-FR"/>
        </w:rPr>
        <w:t xml:space="preserve">, Jeff; Oliva, </w:t>
      </w:r>
      <w:proofErr w:type="spellStart"/>
      <w:r w:rsidRPr="00AA0DFA">
        <w:rPr>
          <w:rFonts w:eastAsia="Times New Roman" w:cs="Times New Roman"/>
          <w:lang w:val="en-US" w:eastAsia="fr-FR"/>
        </w:rPr>
        <w:t>Doretta</w:t>
      </w:r>
      <w:proofErr w:type="spellEnd"/>
      <w:r w:rsidRPr="00AA0DFA">
        <w:rPr>
          <w:rFonts w:eastAsia="Times New Roman" w:cs="Times New Roman"/>
          <w:lang w:val="en-US" w:eastAsia="fr-FR"/>
        </w:rPr>
        <w:t xml:space="preserve">; </w:t>
      </w:r>
      <w:proofErr w:type="spellStart"/>
      <w:r w:rsidRPr="00AA0DFA">
        <w:rPr>
          <w:rFonts w:eastAsia="Times New Roman" w:cs="Times New Roman"/>
          <w:lang w:val="en-US" w:eastAsia="fr-FR"/>
        </w:rPr>
        <w:t>Campodonico</w:t>
      </w:r>
      <w:proofErr w:type="spellEnd"/>
      <w:r w:rsidRPr="00AA0DFA">
        <w:rPr>
          <w:rFonts w:eastAsia="Times New Roman" w:cs="Times New Roman"/>
          <w:lang w:val="en-US" w:eastAsia="fr-FR"/>
        </w:rPr>
        <w:t xml:space="preserve">, Francesca; </w:t>
      </w:r>
      <w:proofErr w:type="spellStart"/>
      <w:r w:rsidRPr="00AA0DFA">
        <w:rPr>
          <w:rFonts w:eastAsia="Times New Roman" w:cs="Times New Roman"/>
          <w:lang w:val="en-US" w:eastAsia="fr-FR"/>
        </w:rPr>
        <w:t>Groeneweg</w:t>
      </w:r>
      <w:proofErr w:type="spellEnd"/>
      <w:r w:rsidRPr="00AA0DFA">
        <w:rPr>
          <w:rFonts w:eastAsia="Times New Roman" w:cs="Times New Roman"/>
          <w:lang w:val="en-US" w:eastAsia="fr-FR"/>
        </w:rPr>
        <w:t xml:space="preserve">, </w:t>
      </w:r>
      <w:proofErr w:type="spellStart"/>
      <w:r w:rsidRPr="00AA0DFA">
        <w:rPr>
          <w:rFonts w:eastAsia="Times New Roman" w:cs="Times New Roman"/>
          <w:lang w:val="en-US" w:eastAsia="fr-FR"/>
        </w:rPr>
        <w:t>Jop</w:t>
      </w:r>
      <w:proofErr w:type="spellEnd"/>
      <w:r w:rsidRPr="00AA0DFA">
        <w:rPr>
          <w:rFonts w:eastAsia="Times New Roman" w:cs="Times New Roman"/>
          <w:lang w:val="en-US" w:eastAsia="fr-FR"/>
        </w:rPr>
        <w:tab/>
      </w:r>
    </w:p>
    <w:p w:rsidR="00DC4C32" w:rsidRPr="00833170" w:rsidRDefault="00DC4C32" w:rsidP="00DC4C32">
      <w:pPr>
        <w:jc w:val="both"/>
        <w:rPr>
          <w:rFonts w:eastAsia="Times New Roman" w:cs="Times New Roman"/>
          <w:b/>
          <w:lang w:val="en-US" w:eastAsia="fr-FR"/>
        </w:rPr>
      </w:pPr>
      <w:r w:rsidRPr="00833170">
        <w:rPr>
          <w:rFonts w:eastAsia="Times New Roman" w:cs="Times New Roman"/>
          <w:b/>
          <w:lang w:val="en-US" w:eastAsia="fr-FR"/>
        </w:rPr>
        <w:t>Assisting persons with multiple disabilities to move through simple occupational activities with automatic prompting</w:t>
      </w:r>
      <w:r w:rsidRPr="00833170">
        <w:rPr>
          <w:rFonts w:eastAsia="Times New Roman" w:cs="Times New Roman"/>
          <w:b/>
          <w:lang w:val="en-US" w:eastAsia="fr-FR"/>
        </w:rPr>
        <w:tab/>
      </w:r>
    </w:p>
    <w:p w:rsidR="00DC4C32" w:rsidRPr="00193EBA" w:rsidRDefault="00DC4C32" w:rsidP="00DC4C32">
      <w:pPr>
        <w:jc w:val="both"/>
        <w:rPr>
          <w:rFonts w:eastAsia="Times New Roman" w:cs="Times New Roman"/>
          <w:lang w:eastAsia="fr-FR"/>
        </w:rPr>
      </w:pPr>
      <w:r w:rsidRPr="00193EBA">
        <w:rPr>
          <w:rFonts w:eastAsia="Times New Roman" w:cs="Times New Roman"/>
          <w:lang w:eastAsia="fr-FR"/>
        </w:rPr>
        <w:t>RESEARCH IN DEVELOPMENTAL DISABILITIES</w:t>
      </w:r>
    </w:p>
    <w:p w:rsidR="00BF67A6" w:rsidRPr="00193EBA" w:rsidRDefault="00BF67A6" w:rsidP="00DC4C32">
      <w:pPr>
        <w:jc w:val="both"/>
        <w:rPr>
          <w:rFonts w:eastAsia="Times New Roman" w:cs="Times New Roman"/>
          <w:lang w:eastAsia="fr-FR"/>
        </w:rPr>
      </w:pPr>
    </w:p>
    <w:p w:rsidR="00DC4C32" w:rsidRPr="00193EBA" w:rsidRDefault="001E1AED" w:rsidP="0023460C">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sidRPr="00193EBA">
        <w:rPr>
          <w:rFonts w:ascii="Baskerville Old Face" w:eastAsia="Times New Roman" w:hAnsi="Baskerville Old Face" w:cs="Times New Roman"/>
          <w:b/>
          <w:sz w:val="28"/>
          <w:szCs w:val="28"/>
          <w:lang w:eastAsia="fr-FR"/>
        </w:rPr>
        <w:t>Comorbidité</w:t>
      </w:r>
    </w:p>
    <w:p w:rsidR="00DC4C32" w:rsidRPr="00193EBA"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val="en-US" w:eastAsia="fr-FR"/>
        </w:rPr>
      </w:pPr>
      <w:r w:rsidRPr="00AC01AB">
        <w:rPr>
          <w:rFonts w:eastAsia="Times New Roman" w:cs="Times New Roman"/>
          <w:lang w:eastAsia="fr-FR"/>
        </w:rPr>
        <w:t>2015</w:t>
      </w:r>
      <w:r w:rsidRPr="00AC01AB">
        <w:rPr>
          <w:rFonts w:eastAsia="Times New Roman" w:cs="Times New Roman"/>
          <w:lang w:eastAsia="fr-FR"/>
        </w:rPr>
        <w:tab/>
        <w:t xml:space="preserve">Rousseau, M. C.; Mathieu, S.; </w:t>
      </w:r>
      <w:proofErr w:type="spellStart"/>
      <w:r w:rsidRPr="00AC01AB">
        <w:rPr>
          <w:rFonts w:eastAsia="Times New Roman" w:cs="Times New Roman"/>
          <w:lang w:eastAsia="fr-FR"/>
        </w:rPr>
        <w:t>Brisse</w:t>
      </w:r>
      <w:proofErr w:type="spellEnd"/>
      <w:r w:rsidRPr="00AC01AB">
        <w:rPr>
          <w:rFonts w:eastAsia="Times New Roman" w:cs="Times New Roman"/>
          <w:lang w:eastAsia="fr-FR"/>
        </w:rPr>
        <w:t xml:space="preserve">, C.; </w:t>
      </w:r>
      <w:proofErr w:type="spellStart"/>
      <w:r w:rsidRPr="00AC01AB">
        <w:rPr>
          <w:rFonts w:eastAsia="Times New Roman" w:cs="Times New Roman"/>
          <w:lang w:eastAsia="fr-FR"/>
        </w:rPr>
        <w:t>Motawaj</w:t>
      </w:r>
      <w:proofErr w:type="spellEnd"/>
      <w:r w:rsidRPr="00AC01AB">
        <w:rPr>
          <w:rFonts w:eastAsia="Times New Roman" w:cs="Times New Roman"/>
          <w:lang w:eastAsia="fr-FR"/>
        </w:rPr>
        <w:t xml:space="preserve">, M.; </w:t>
      </w:r>
      <w:proofErr w:type="spellStart"/>
      <w:r w:rsidRPr="00AC01AB">
        <w:rPr>
          <w:rFonts w:eastAsia="Times New Roman" w:cs="Times New Roman"/>
          <w:lang w:eastAsia="fr-FR"/>
        </w:rPr>
        <w:t>Grimont</w:t>
      </w:r>
      <w:proofErr w:type="spellEnd"/>
      <w:r w:rsidRPr="00AC01AB">
        <w:rPr>
          <w:rFonts w:eastAsia="Times New Roman" w:cs="Times New Roman"/>
          <w:lang w:eastAsia="fr-FR"/>
        </w:rPr>
        <w:t xml:space="preserve">, E.; Auquier, P.; de </w:t>
      </w:r>
      <w:proofErr w:type="spellStart"/>
      <w:r w:rsidRPr="00AC01AB">
        <w:rPr>
          <w:rFonts w:eastAsia="Times New Roman" w:cs="Times New Roman"/>
          <w:lang w:eastAsia="fr-FR"/>
        </w:rPr>
        <w:t>Villemeur</w:t>
      </w:r>
      <w:proofErr w:type="spellEnd"/>
      <w:r w:rsidRPr="00AC01AB">
        <w:rPr>
          <w:rFonts w:eastAsia="Times New Roman" w:cs="Times New Roman"/>
          <w:lang w:eastAsia="fr-FR"/>
        </w:rPr>
        <w:t xml:space="preserve">, Th. </w:t>
      </w:r>
      <w:proofErr w:type="spellStart"/>
      <w:r w:rsidRPr="00AC01AB">
        <w:rPr>
          <w:rFonts w:eastAsia="Times New Roman" w:cs="Times New Roman"/>
          <w:lang w:val="en-US" w:eastAsia="fr-FR"/>
        </w:rPr>
        <w:t>Billette</w:t>
      </w:r>
      <w:proofErr w:type="spellEnd"/>
      <w:r w:rsidRPr="00AC01AB">
        <w:rPr>
          <w:rFonts w:eastAsia="Times New Roman" w:cs="Times New Roman"/>
          <w:lang w:val="en-US" w:eastAsia="fr-FR"/>
        </w:rPr>
        <w:tab/>
      </w:r>
    </w:p>
    <w:p w:rsidR="00DC4C32" w:rsidRPr="00AC01AB" w:rsidRDefault="00DC4C32" w:rsidP="00DC4C32">
      <w:pPr>
        <w:jc w:val="both"/>
        <w:rPr>
          <w:rFonts w:eastAsia="Times New Roman" w:cs="Times New Roman"/>
          <w:b/>
          <w:lang w:val="en-US" w:eastAsia="fr-FR"/>
        </w:rPr>
      </w:pPr>
      <w:proofErr w:type="spellStart"/>
      <w:r w:rsidRPr="00AC01AB">
        <w:rPr>
          <w:rFonts w:eastAsia="Times New Roman" w:cs="Times New Roman"/>
          <w:b/>
          <w:lang w:val="en-US" w:eastAsia="fr-FR"/>
        </w:rPr>
        <w:t>Aetiologies</w:t>
      </w:r>
      <w:proofErr w:type="spellEnd"/>
      <w:r w:rsidRPr="00AC01AB">
        <w:rPr>
          <w:rFonts w:eastAsia="Times New Roman" w:cs="Times New Roman"/>
          <w:b/>
          <w:lang w:val="en-US" w:eastAsia="fr-FR"/>
        </w:rPr>
        <w:t xml:space="preserve">, comorbidities and causes of death in a population of 133 patients with </w:t>
      </w:r>
      <w:proofErr w:type="spellStart"/>
      <w:r w:rsidRPr="00AC01AB">
        <w:rPr>
          <w:rFonts w:eastAsia="Times New Roman" w:cs="Times New Roman"/>
          <w:b/>
          <w:lang w:val="en-US" w:eastAsia="fr-FR"/>
        </w:rPr>
        <w:t>polyhandicaps</w:t>
      </w:r>
      <w:proofErr w:type="spellEnd"/>
      <w:r w:rsidRPr="00AC01AB">
        <w:rPr>
          <w:rFonts w:eastAsia="Times New Roman" w:cs="Times New Roman"/>
          <w:b/>
          <w:lang w:val="en-US" w:eastAsia="fr-FR"/>
        </w:rPr>
        <w:t xml:space="preserve"> cared for at specialist rehabilitation </w:t>
      </w:r>
      <w:proofErr w:type="spellStart"/>
      <w:r w:rsidRPr="00AC01AB">
        <w:rPr>
          <w:rFonts w:eastAsia="Times New Roman" w:cs="Times New Roman"/>
          <w:b/>
          <w:lang w:val="en-US" w:eastAsia="fr-FR"/>
        </w:rPr>
        <w:t>centres</w:t>
      </w:r>
      <w:proofErr w:type="spellEnd"/>
      <w:r w:rsidRPr="00AC01AB">
        <w:rPr>
          <w:rFonts w:eastAsia="Times New Roman" w:cs="Times New Roman"/>
          <w:b/>
          <w:lang w:val="en-US" w:eastAsia="fr-FR"/>
        </w:rPr>
        <w:tab/>
      </w:r>
    </w:p>
    <w:p w:rsidR="00DC4C32" w:rsidRPr="00AC01AB" w:rsidRDefault="00DC4C32" w:rsidP="00DC4C32">
      <w:pPr>
        <w:jc w:val="both"/>
        <w:rPr>
          <w:rFonts w:eastAsia="Times New Roman" w:cs="Times New Roman"/>
          <w:lang w:val="en-US" w:eastAsia="fr-FR"/>
        </w:rPr>
      </w:pPr>
      <w:r w:rsidRPr="00AC01AB">
        <w:rPr>
          <w:rFonts w:eastAsia="Times New Roman" w:cs="Times New Roman"/>
          <w:lang w:val="en-US" w:eastAsia="fr-FR"/>
        </w:rPr>
        <w:t>BRAIN INJURY</w:t>
      </w:r>
      <w:r w:rsidRPr="00AC01AB">
        <w:rPr>
          <w:rFonts w:eastAsia="Times New Roman" w:cs="Times New Roman"/>
          <w:lang w:val="en-US" w:eastAsia="fr-FR"/>
        </w:rPr>
        <w:tab/>
      </w:r>
    </w:p>
    <w:p w:rsidR="00DC4C32" w:rsidRPr="00AC01AB"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Pr>
          <w:rFonts w:eastAsia="Times New Roman" w:cs="Times New Roman"/>
          <w:lang w:val="en-US" w:eastAsia="fr-FR"/>
        </w:rPr>
        <w:t xml:space="preserve">2017 </w:t>
      </w:r>
      <w:r w:rsidRPr="00EC2CFE">
        <w:rPr>
          <w:rFonts w:eastAsia="Times New Roman" w:cs="Times New Roman"/>
          <w:lang w:val="en-US" w:eastAsia="fr-FR"/>
        </w:rPr>
        <w:t xml:space="preserve">van </w:t>
      </w:r>
      <w:proofErr w:type="spellStart"/>
      <w:r w:rsidRPr="00EC2CFE">
        <w:rPr>
          <w:rFonts w:eastAsia="Times New Roman" w:cs="Times New Roman"/>
          <w:lang w:val="en-US" w:eastAsia="fr-FR"/>
        </w:rPr>
        <w:t>Timmeren</w:t>
      </w:r>
      <w:proofErr w:type="spellEnd"/>
      <w:r w:rsidRPr="00EC2CFE">
        <w:rPr>
          <w:rFonts w:eastAsia="Times New Roman" w:cs="Times New Roman"/>
          <w:lang w:val="en-US" w:eastAsia="fr-FR"/>
        </w:rPr>
        <w:t xml:space="preserve">, E. A.; </w:t>
      </w:r>
      <w:proofErr w:type="spellStart"/>
      <w:r w:rsidRPr="00EC2CFE">
        <w:rPr>
          <w:rFonts w:eastAsia="Times New Roman" w:cs="Times New Roman"/>
          <w:lang w:val="en-US" w:eastAsia="fr-FR"/>
        </w:rPr>
        <w:t>Waninge</w:t>
      </w:r>
      <w:proofErr w:type="spellEnd"/>
      <w:r w:rsidRPr="00EC2CFE">
        <w:rPr>
          <w:rFonts w:eastAsia="Times New Roman" w:cs="Times New Roman"/>
          <w:lang w:val="en-US" w:eastAsia="fr-FR"/>
        </w:rPr>
        <w:t xml:space="preserve">, A.; </w:t>
      </w:r>
      <w:proofErr w:type="spellStart"/>
      <w:r w:rsidRPr="00EC2CFE">
        <w:rPr>
          <w:rFonts w:eastAsia="Times New Roman" w:cs="Times New Roman"/>
          <w:lang w:val="en-US" w:eastAsia="fr-FR"/>
        </w:rPr>
        <w:t>Lantman</w:t>
      </w:r>
      <w:proofErr w:type="spellEnd"/>
      <w:r w:rsidRPr="00EC2CFE">
        <w:rPr>
          <w:rFonts w:eastAsia="Times New Roman" w:cs="Times New Roman"/>
          <w:lang w:val="en-US" w:eastAsia="fr-FR"/>
        </w:rPr>
        <w:t xml:space="preserve">-de, H. M. J. van </w:t>
      </w:r>
      <w:proofErr w:type="spellStart"/>
      <w:r w:rsidRPr="00EC2CFE">
        <w:rPr>
          <w:rFonts w:eastAsia="Times New Roman" w:cs="Times New Roman"/>
          <w:lang w:val="en-US" w:eastAsia="fr-FR"/>
        </w:rPr>
        <w:t>Schrojenstein</w:t>
      </w:r>
      <w:proofErr w:type="spellEnd"/>
      <w:r w:rsidRPr="00EC2CFE">
        <w:rPr>
          <w:rFonts w:eastAsia="Times New Roman" w:cs="Times New Roman"/>
          <w:lang w:val="en-US" w:eastAsia="fr-FR"/>
        </w:rPr>
        <w:t xml:space="preserve">; van der </w:t>
      </w:r>
      <w:proofErr w:type="spellStart"/>
      <w:r w:rsidRPr="00EC2CFE">
        <w:rPr>
          <w:rFonts w:eastAsia="Times New Roman" w:cs="Times New Roman"/>
          <w:lang w:val="en-US" w:eastAsia="fr-FR"/>
        </w:rPr>
        <w:t>Putten</w:t>
      </w:r>
      <w:proofErr w:type="spellEnd"/>
      <w:r w:rsidRPr="00EC2CFE">
        <w:rPr>
          <w:rFonts w:eastAsia="Times New Roman" w:cs="Times New Roman"/>
          <w:lang w:val="en-US" w:eastAsia="fr-FR"/>
        </w:rPr>
        <w:t xml:space="preserve">, A. A. J.; van der </w:t>
      </w:r>
      <w:proofErr w:type="spellStart"/>
      <w:r w:rsidRPr="00EC2CFE">
        <w:rPr>
          <w:rFonts w:eastAsia="Times New Roman" w:cs="Times New Roman"/>
          <w:lang w:val="en-US" w:eastAsia="fr-FR"/>
        </w:rPr>
        <w:t>Schans</w:t>
      </w:r>
      <w:proofErr w:type="spellEnd"/>
      <w:r w:rsidRPr="00EC2CFE">
        <w:rPr>
          <w:rFonts w:eastAsia="Times New Roman" w:cs="Times New Roman"/>
          <w:lang w:val="en-US" w:eastAsia="fr-FR"/>
        </w:rPr>
        <w:t>, C. P.</w:t>
      </w:r>
    </w:p>
    <w:p w:rsidR="00DC4C32" w:rsidRPr="00AC01AB" w:rsidRDefault="00DC4C32" w:rsidP="00DC4C32">
      <w:pPr>
        <w:jc w:val="both"/>
        <w:rPr>
          <w:rFonts w:eastAsia="Times New Roman" w:cs="Times New Roman"/>
          <w:b/>
          <w:lang w:val="en-US" w:eastAsia="fr-FR"/>
        </w:rPr>
      </w:pPr>
      <w:r w:rsidRPr="00AC01AB">
        <w:rPr>
          <w:rFonts w:eastAsia="Times New Roman" w:cs="Times New Roman"/>
          <w:b/>
          <w:lang w:val="en-US" w:eastAsia="fr-FR"/>
        </w:rPr>
        <w:t xml:space="preserve">Patterns of </w:t>
      </w:r>
      <w:proofErr w:type="spellStart"/>
      <w:r w:rsidRPr="00AC01AB">
        <w:rPr>
          <w:rFonts w:eastAsia="Times New Roman" w:cs="Times New Roman"/>
          <w:b/>
          <w:lang w:val="en-US" w:eastAsia="fr-FR"/>
        </w:rPr>
        <w:t>multimorbidity</w:t>
      </w:r>
      <w:proofErr w:type="spellEnd"/>
      <w:r w:rsidRPr="00AC01AB">
        <w:rPr>
          <w:rFonts w:eastAsia="Times New Roman" w:cs="Times New Roman"/>
          <w:b/>
          <w:lang w:val="en-US" w:eastAsia="fr-FR"/>
        </w:rPr>
        <w:t xml:space="preserve"> in people with severe or profound intellectual and motor disabilities</w:t>
      </w:r>
    </w:p>
    <w:p w:rsidR="00DC4C32" w:rsidRDefault="00DC4C32" w:rsidP="00DC4C32">
      <w:pPr>
        <w:jc w:val="both"/>
        <w:rPr>
          <w:rFonts w:eastAsia="Times New Roman" w:cs="Times New Roman"/>
          <w:lang w:val="en-US" w:eastAsia="fr-FR"/>
        </w:rPr>
      </w:pPr>
      <w:r w:rsidRPr="00EC2CFE">
        <w:rPr>
          <w:rFonts w:eastAsia="Times New Roman" w:cs="Times New Roman"/>
          <w:lang w:val="en-US" w:eastAsia="fr-FR"/>
        </w:rPr>
        <w:t>RESEARCH IN DEVELOPMENTAL DISABILITIES</w:t>
      </w:r>
      <w:r w:rsidRPr="00EC2CFE">
        <w:rPr>
          <w:rFonts w:eastAsia="Times New Roman" w:cs="Times New Roman"/>
          <w:lang w:val="en-US" w:eastAsia="fr-FR"/>
        </w:rPr>
        <w:tab/>
      </w:r>
    </w:p>
    <w:p w:rsidR="00DC4C32" w:rsidRDefault="00DC4C32" w:rsidP="00DC4C32">
      <w:pPr>
        <w:jc w:val="both"/>
        <w:rPr>
          <w:rFonts w:eastAsia="Times New Roman" w:cs="Times New Roman"/>
          <w:lang w:val="en-US" w:eastAsia="fr-FR"/>
        </w:rPr>
      </w:pPr>
    </w:p>
    <w:p w:rsidR="00DC4C32" w:rsidRDefault="00DC4C32" w:rsidP="00DC4C32">
      <w:pPr>
        <w:jc w:val="both"/>
        <w:rPr>
          <w:rFonts w:eastAsia="Times New Roman" w:cs="Times New Roman"/>
          <w:lang w:val="en-US" w:eastAsia="fr-FR"/>
        </w:rPr>
      </w:pPr>
      <w:r w:rsidRPr="00C17D34">
        <w:rPr>
          <w:rFonts w:eastAsia="Times New Roman" w:cs="Times New Roman"/>
          <w:lang w:val="en-US" w:eastAsia="fr-FR"/>
        </w:rPr>
        <w:t>2005</w:t>
      </w:r>
      <w:r w:rsidRPr="00C17D34">
        <w:rPr>
          <w:rFonts w:eastAsia="Times New Roman" w:cs="Times New Roman"/>
          <w:lang w:val="en-US" w:eastAsia="fr-FR"/>
        </w:rPr>
        <w:tab/>
        <w:t xml:space="preserve">van der </w:t>
      </w:r>
      <w:proofErr w:type="spellStart"/>
      <w:r w:rsidRPr="00C17D34">
        <w:rPr>
          <w:rFonts w:eastAsia="Times New Roman" w:cs="Times New Roman"/>
          <w:lang w:val="en-US" w:eastAsia="fr-FR"/>
        </w:rPr>
        <w:t>Putten</w:t>
      </w:r>
      <w:proofErr w:type="spellEnd"/>
      <w:r w:rsidRPr="00C17D34">
        <w:rPr>
          <w:rFonts w:eastAsia="Times New Roman" w:cs="Times New Roman"/>
          <w:lang w:val="en-US" w:eastAsia="fr-FR"/>
        </w:rPr>
        <w:t xml:space="preserve">, A; </w:t>
      </w:r>
      <w:proofErr w:type="spellStart"/>
      <w:r w:rsidRPr="00C17D34">
        <w:rPr>
          <w:rFonts w:eastAsia="Times New Roman" w:cs="Times New Roman"/>
          <w:lang w:val="en-US" w:eastAsia="fr-FR"/>
        </w:rPr>
        <w:t>Vlaskamp</w:t>
      </w:r>
      <w:proofErr w:type="spellEnd"/>
      <w:r w:rsidRPr="00C17D34">
        <w:rPr>
          <w:rFonts w:eastAsia="Times New Roman" w:cs="Times New Roman"/>
          <w:lang w:val="en-US" w:eastAsia="fr-FR"/>
        </w:rPr>
        <w:t xml:space="preserve">, C; Reynders, K; </w:t>
      </w:r>
      <w:proofErr w:type="spellStart"/>
      <w:r w:rsidRPr="00C17D34">
        <w:rPr>
          <w:rFonts w:eastAsia="Times New Roman" w:cs="Times New Roman"/>
          <w:lang w:val="en-US" w:eastAsia="fr-FR"/>
        </w:rPr>
        <w:t>Nakken</w:t>
      </w:r>
      <w:proofErr w:type="spellEnd"/>
      <w:r w:rsidRPr="00C17D34">
        <w:rPr>
          <w:rFonts w:eastAsia="Times New Roman" w:cs="Times New Roman"/>
          <w:lang w:val="en-US" w:eastAsia="fr-FR"/>
        </w:rPr>
        <w:t>, H</w:t>
      </w:r>
      <w:r w:rsidRPr="00C17D34">
        <w:rPr>
          <w:rFonts w:eastAsia="Times New Roman" w:cs="Times New Roman"/>
          <w:lang w:val="en-US" w:eastAsia="fr-FR"/>
        </w:rPr>
        <w:tab/>
      </w:r>
    </w:p>
    <w:p w:rsidR="00DC4C32" w:rsidRPr="00C17D34" w:rsidRDefault="00DC4C32" w:rsidP="00DC4C32">
      <w:pPr>
        <w:jc w:val="both"/>
        <w:rPr>
          <w:rFonts w:eastAsia="Times New Roman" w:cs="Times New Roman"/>
          <w:b/>
          <w:lang w:val="en-US" w:eastAsia="fr-FR"/>
        </w:rPr>
      </w:pPr>
      <w:r w:rsidRPr="00C17D34">
        <w:rPr>
          <w:rFonts w:eastAsia="Times New Roman" w:cs="Times New Roman"/>
          <w:b/>
          <w:lang w:val="en-US" w:eastAsia="fr-FR"/>
        </w:rPr>
        <w:t>Children with profound intellectual and multiple disabilities: the effects of functional movement activities</w:t>
      </w:r>
      <w:r w:rsidRPr="00C17D34">
        <w:rPr>
          <w:rFonts w:eastAsia="Times New Roman" w:cs="Times New Roman"/>
          <w:b/>
          <w:lang w:val="en-US" w:eastAsia="fr-FR"/>
        </w:rPr>
        <w:tab/>
      </w:r>
    </w:p>
    <w:p w:rsidR="00DC4C32" w:rsidRDefault="00DC4C32" w:rsidP="00DC4C32">
      <w:pPr>
        <w:jc w:val="both"/>
        <w:rPr>
          <w:rFonts w:eastAsia="Times New Roman" w:cs="Times New Roman"/>
          <w:lang w:val="en-US" w:eastAsia="fr-FR"/>
        </w:rPr>
      </w:pPr>
      <w:r w:rsidRPr="00C17D34">
        <w:rPr>
          <w:rFonts w:eastAsia="Times New Roman" w:cs="Times New Roman"/>
          <w:lang w:val="en-US" w:eastAsia="fr-FR"/>
        </w:rPr>
        <w:t>CLINICAL REHABILITATION</w:t>
      </w:r>
    </w:p>
    <w:p w:rsidR="009C472C" w:rsidRDefault="009C472C" w:rsidP="00DC4C32">
      <w:pPr>
        <w:jc w:val="both"/>
        <w:rPr>
          <w:rFonts w:eastAsia="Times New Roman" w:cs="Times New Roman"/>
          <w:lang w:val="en-US" w:eastAsia="fr-FR"/>
        </w:rPr>
      </w:pPr>
    </w:p>
    <w:p w:rsidR="00CF0136" w:rsidRDefault="00CF0136" w:rsidP="00DC4C32">
      <w:pPr>
        <w:jc w:val="both"/>
        <w:rPr>
          <w:rFonts w:eastAsia="Times New Roman" w:cs="Times New Roman"/>
          <w:lang w:val="en-US" w:eastAsia="fr-FR"/>
        </w:rPr>
      </w:pPr>
    </w:p>
    <w:p w:rsidR="00DC4C32" w:rsidRPr="005A7A61" w:rsidRDefault="00DC4C32" w:rsidP="0023460C">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sidRPr="0023460C">
        <w:rPr>
          <w:rFonts w:ascii="Baskerville Old Face" w:eastAsia="Times New Roman" w:hAnsi="Baskerville Old Face" w:cs="Times New Roman"/>
          <w:b/>
          <w:sz w:val="28"/>
          <w:szCs w:val="28"/>
          <w:lang w:val="en-US" w:eastAsia="fr-FR"/>
        </w:rPr>
        <w:t>Souffrance</w:t>
      </w:r>
      <w:r w:rsidRPr="005A7A61">
        <w:rPr>
          <w:rFonts w:ascii="Baskerville Old Face" w:eastAsia="Times New Roman" w:hAnsi="Baskerville Old Face" w:cs="Times New Roman"/>
          <w:b/>
          <w:sz w:val="28"/>
          <w:szCs w:val="28"/>
          <w:lang w:eastAsia="fr-FR"/>
        </w:rPr>
        <w:t xml:space="preserve"> psychique, somatique</w:t>
      </w:r>
    </w:p>
    <w:p w:rsidR="00DC4C32" w:rsidRDefault="00DC4C32" w:rsidP="00DC4C32">
      <w:pPr>
        <w:jc w:val="both"/>
        <w:rPr>
          <w:rFonts w:eastAsia="Times New Roman" w:cs="Times New Roman"/>
          <w:lang w:val="en-US" w:eastAsia="fr-FR"/>
        </w:rPr>
      </w:pPr>
    </w:p>
    <w:tbl>
      <w:tblPr>
        <w:tblW w:w="10347" w:type="dxa"/>
        <w:tblInd w:w="-639" w:type="dxa"/>
        <w:tblCellMar>
          <w:left w:w="70" w:type="dxa"/>
          <w:right w:w="70" w:type="dxa"/>
        </w:tblCellMar>
        <w:tblLook w:val="04A0" w:firstRow="1" w:lastRow="0" w:firstColumn="1" w:lastColumn="0" w:noHBand="0" w:noVBand="1"/>
      </w:tblPr>
      <w:tblGrid>
        <w:gridCol w:w="2283"/>
        <w:gridCol w:w="2679"/>
        <w:gridCol w:w="3544"/>
        <w:gridCol w:w="1154"/>
        <w:gridCol w:w="687"/>
      </w:tblGrid>
      <w:tr w:rsidR="00673F89" w:rsidTr="00003268">
        <w:trPr>
          <w:trHeight w:val="795"/>
          <w:tblHeader/>
        </w:trPr>
        <w:tc>
          <w:tcPr>
            <w:tcW w:w="2283" w:type="dxa"/>
            <w:tcBorders>
              <w:top w:val="single" w:sz="12" w:space="0" w:color="auto"/>
              <w:left w:val="nil"/>
              <w:bottom w:val="single" w:sz="12" w:space="0" w:color="auto"/>
              <w:right w:val="nil"/>
            </w:tcBorders>
            <w:shd w:val="clear" w:color="000000" w:fill="4BACC6"/>
            <w:vAlign w:val="center"/>
            <w:hideMark/>
          </w:tcPr>
          <w:p w:rsidR="00673F89" w:rsidRDefault="00673F89">
            <w:pPr>
              <w:rPr>
                <w:rFonts w:ascii="Calibri" w:hAnsi="Calibri"/>
                <w:color w:val="000000"/>
                <w:sz w:val="20"/>
                <w:szCs w:val="20"/>
              </w:rPr>
            </w:pPr>
            <w:r>
              <w:rPr>
                <w:rFonts w:ascii="Calibri" w:hAnsi="Calibri"/>
                <w:color w:val="000000"/>
                <w:sz w:val="20"/>
                <w:szCs w:val="20"/>
              </w:rPr>
              <w:t>Nom</w:t>
            </w:r>
            <w:r>
              <w:rPr>
                <w:rFonts w:ascii="Calibri" w:hAnsi="Calibri"/>
                <w:color w:val="FFFFFF"/>
                <w:sz w:val="20"/>
                <w:szCs w:val="20"/>
              </w:rPr>
              <w:t xml:space="preserve">, </w:t>
            </w:r>
            <w:r>
              <w:rPr>
                <w:rFonts w:ascii="Calibri" w:hAnsi="Calibri"/>
                <w:color w:val="000000"/>
                <w:sz w:val="20"/>
                <w:szCs w:val="20"/>
              </w:rPr>
              <w:t>prénom</w:t>
            </w:r>
          </w:p>
        </w:tc>
        <w:tc>
          <w:tcPr>
            <w:tcW w:w="2679" w:type="dxa"/>
            <w:tcBorders>
              <w:top w:val="single" w:sz="12" w:space="0" w:color="auto"/>
              <w:left w:val="nil"/>
              <w:bottom w:val="single" w:sz="12" w:space="0" w:color="auto"/>
              <w:right w:val="nil"/>
            </w:tcBorders>
            <w:shd w:val="clear" w:color="000000" w:fill="4BACC6"/>
            <w:vAlign w:val="center"/>
            <w:hideMark/>
          </w:tcPr>
          <w:p w:rsidR="00673F89" w:rsidRDefault="00673F89">
            <w:pPr>
              <w:rPr>
                <w:rFonts w:ascii="Calibri" w:hAnsi="Calibri"/>
                <w:color w:val="FFFFFF"/>
                <w:sz w:val="20"/>
                <w:szCs w:val="20"/>
              </w:rPr>
            </w:pPr>
            <w:r>
              <w:rPr>
                <w:rFonts w:ascii="Calibri" w:hAnsi="Calibri"/>
                <w:color w:val="FFFFFF"/>
                <w:sz w:val="20"/>
                <w:szCs w:val="20"/>
              </w:rPr>
              <w:t>Organisme de rattachement</w:t>
            </w:r>
          </w:p>
        </w:tc>
        <w:tc>
          <w:tcPr>
            <w:tcW w:w="3544" w:type="dxa"/>
            <w:tcBorders>
              <w:top w:val="single" w:sz="12" w:space="0" w:color="auto"/>
              <w:left w:val="nil"/>
              <w:bottom w:val="single" w:sz="12" w:space="0" w:color="auto"/>
              <w:right w:val="nil"/>
            </w:tcBorders>
            <w:shd w:val="clear" w:color="000000" w:fill="4BACC6"/>
            <w:vAlign w:val="center"/>
            <w:hideMark/>
          </w:tcPr>
          <w:p w:rsidR="00673F89" w:rsidRDefault="00673F89">
            <w:pPr>
              <w:rPr>
                <w:rFonts w:ascii="Calibri" w:hAnsi="Calibri"/>
                <w:color w:val="FFFFFF"/>
                <w:sz w:val="20"/>
                <w:szCs w:val="20"/>
              </w:rPr>
            </w:pPr>
            <w:r>
              <w:rPr>
                <w:rFonts w:ascii="Calibri" w:hAnsi="Calibri"/>
                <w:color w:val="FFFFFF"/>
                <w:sz w:val="20"/>
                <w:szCs w:val="20"/>
              </w:rPr>
              <w:t>Mots clés, thématiques</w:t>
            </w:r>
          </w:p>
        </w:tc>
        <w:tc>
          <w:tcPr>
            <w:tcW w:w="1154" w:type="dxa"/>
            <w:tcBorders>
              <w:top w:val="single" w:sz="12" w:space="0" w:color="auto"/>
              <w:left w:val="nil"/>
              <w:bottom w:val="single" w:sz="12" w:space="0" w:color="auto"/>
              <w:right w:val="nil"/>
            </w:tcBorders>
            <w:shd w:val="clear" w:color="000000" w:fill="4BACC6"/>
            <w:vAlign w:val="center"/>
            <w:hideMark/>
          </w:tcPr>
          <w:p w:rsidR="00673F89" w:rsidRDefault="00673F89">
            <w:pPr>
              <w:rPr>
                <w:rFonts w:ascii="Calibri" w:hAnsi="Calibri"/>
                <w:color w:val="FFFFFF"/>
                <w:sz w:val="20"/>
                <w:szCs w:val="20"/>
              </w:rPr>
            </w:pPr>
            <w:r>
              <w:rPr>
                <w:rFonts w:ascii="Calibri" w:hAnsi="Calibri"/>
                <w:color w:val="FFFFFF"/>
                <w:sz w:val="20"/>
                <w:szCs w:val="20"/>
              </w:rPr>
              <w:t>Année de publication</w:t>
            </w:r>
          </w:p>
        </w:tc>
        <w:tc>
          <w:tcPr>
            <w:tcW w:w="687" w:type="dxa"/>
            <w:tcBorders>
              <w:top w:val="single" w:sz="12" w:space="0" w:color="auto"/>
              <w:left w:val="nil"/>
              <w:bottom w:val="single" w:sz="12" w:space="0" w:color="auto"/>
              <w:right w:val="nil"/>
            </w:tcBorders>
            <w:shd w:val="clear" w:color="000000" w:fill="4BACC6"/>
            <w:vAlign w:val="center"/>
            <w:hideMark/>
          </w:tcPr>
          <w:p w:rsidR="00673F89" w:rsidRDefault="00673F89">
            <w:pPr>
              <w:rPr>
                <w:rFonts w:ascii="Calibri" w:hAnsi="Calibri"/>
                <w:color w:val="FFFFFF"/>
                <w:sz w:val="20"/>
                <w:szCs w:val="20"/>
              </w:rPr>
            </w:pPr>
            <w:r>
              <w:rPr>
                <w:rFonts w:ascii="Calibri" w:hAnsi="Calibri"/>
                <w:color w:val="FFFFFF"/>
                <w:sz w:val="20"/>
                <w:szCs w:val="20"/>
              </w:rPr>
              <w:t>Pays</w:t>
            </w:r>
          </w:p>
        </w:tc>
      </w:tr>
      <w:tr w:rsidR="00673F89" w:rsidTr="00673F89">
        <w:trPr>
          <w:trHeight w:val="315"/>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sz w:val="20"/>
                <w:szCs w:val="20"/>
              </w:rPr>
              <w:t>Marie-Claude Evrard</w:t>
            </w:r>
          </w:p>
        </w:tc>
        <w:tc>
          <w:tcPr>
            <w:tcW w:w="2679"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XX</w:t>
            </w:r>
          </w:p>
        </w:tc>
        <w:tc>
          <w:tcPr>
            <w:tcW w:w="3544"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Souffrance organique</w:t>
            </w:r>
          </w:p>
        </w:tc>
        <w:tc>
          <w:tcPr>
            <w:tcW w:w="1154"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1998</w:t>
            </w:r>
          </w:p>
        </w:tc>
        <w:tc>
          <w:tcPr>
            <w:tcW w:w="687"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719"/>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Virginie Barthes</w:t>
            </w:r>
          </w:p>
        </w:tc>
        <w:tc>
          <w:tcPr>
            <w:tcW w:w="2679"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Université Paul Sabatier Toulouse</w:t>
            </w:r>
          </w:p>
        </w:tc>
        <w:tc>
          <w:tcPr>
            <w:tcW w:w="3544" w:type="dxa"/>
            <w:tcBorders>
              <w:top w:val="nil"/>
              <w:left w:val="nil"/>
              <w:bottom w:val="nil"/>
              <w:right w:val="nil"/>
            </w:tcBorders>
            <w:shd w:val="clear" w:color="auto" w:fill="D9D9D9" w:themeFill="background1" w:themeFillShade="D9"/>
            <w:vAlign w:val="center"/>
            <w:hideMark/>
          </w:tcPr>
          <w:p w:rsidR="00673F89" w:rsidRDefault="00673F89">
            <w:pPr>
              <w:rPr>
                <w:rFonts w:ascii="Calibri" w:hAnsi="Calibri"/>
                <w:color w:val="000000"/>
                <w:sz w:val="20"/>
                <w:szCs w:val="20"/>
              </w:rPr>
            </w:pPr>
            <w:r>
              <w:rPr>
                <w:rFonts w:ascii="Calibri" w:hAnsi="Calibri"/>
                <w:color w:val="000000"/>
                <w:sz w:val="20"/>
                <w:szCs w:val="20"/>
              </w:rPr>
              <w:t>Douleur et polyhandicap</w:t>
            </w:r>
          </w:p>
        </w:tc>
        <w:tc>
          <w:tcPr>
            <w:tcW w:w="1154"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2006</w:t>
            </w:r>
          </w:p>
        </w:tc>
        <w:tc>
          <w:tcPr>
            <w:tcW w:w="687"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574"/>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 xml:space="preserve">E. </w:t>
            </w:r>
            <w:proofErr w:type="spellStart"/>
            <w:r>
              <w:rPr>
                <w:rFonts w:ascii="Calibri" w:hAnsi="Calibri"/>
                <w:b/>
                <w:bCs/>
                <w:color w:val="FFFFFF" w:themeColor="background1"/>
                <w:sz w:val="20"/>
                <w:szCs w:val="20"/>
              </w:rPr>
              <w:t>Pambrun</w:t>
            </w:r>
            <w:proofErr w:type="spellEnd"/>
          </w:p>
        </w:tc>
        <w:tc>
          <w:tcPr>
            <w:tcW w:w="2679"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HAD, pays de Saint-Malo et Dinan</w:t>
            </w:r>
          </w:p>
        </w:tc>
        <w:tc>
          <w:tcPr>
            <w:tcW w:w="3544" w:type="dxa"/>
            <w:tcBorders>
              <w:top w:val="nil"/>
              <w:left w:val="nil"/>
              <w:bottom w:val="nil"/>
              <w:right w:val="nil"/>
            </w:tcBorders>
            <w:shd w:val="clear" w:color="auto" w:fill="FFFFFF" w:themeFill="background1"/>
            <w:vAlign w:val="center"/>
            <w:hideMark/>
          </w:tcPr>
          <w:p w:rsidR="00673F89" w:rsidRDefault="00673F89">
            <w:pPr>
              <w:rPr>
                <w:rFonts w:ascii="Calibri" w:hAnsi="Calibri"/>
                <w:color w:val="000000"/>
                <w:sz w:val="20"/>
                <w:szCs w:val="20"/>
              </w:rPr>
            </w:pPr>
            <w:r>
              <w:rPr>
                <w:rFonts w:ascii="Calibri" w:hAnsi="Calibri"/>
                <w:color w:val="000000"/>
                <w:sz w:val="20"/>
                <w:szCs w:val="20"/>
              </w:rPr>
              <w:t>EDAAP 1 et 2</w:t>
            </w:r>
          </w:p>
        </w:tc>
        <w:tc>
          <w:tcPr>
            <w:tcW w:w="1154"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2008</w:t>
            </w:r>
          </w:p>
        </w:tc>
        <w:tc>
          <w:tcPr>
            <w:tcW w:w="687"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696"/>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sz w:val="20"/>
                <w:szCs w:val="20"/>
              </w:rPr>
              <w:t xml:space="preserve">Véronique </w:t>
            </w:r>
            <w:proofErr w:type="spellStart"/>
            <w:r>
              <w:rPr>
                <w:rFonts w:ascii="Calibri" w:hAnsi="Calibri"/>
                <w:b/>
                <w:bCs/>
                <w:color w:val="FFFFFF"/>
                <w:sz w:val="20"/>
                <w:szCs w:val="20"/>
              </w:rPr>
              <w:t>Pautrel</w:t>
            </w:r>
            <w:proofErr w:type="spellEnd"/>
          </w:p>
        </w:tc>
        <w:tc>
          <w:tcPr>
            <w:tcW w:w="2679"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UNIVERSITE DE POITIERS UFR des sciences humaines et arts</w:t>
            </w:r>
          </w:p>
        </w:tc>
        <w:tc>
          <w:tcPr>
            <w:tcW w:w="3544" w:type="dxa"/>
            <w:tcBorders>
              <w:top w:val="nil"/>
              <w:left w:val="nil"/>
              <w:bottom w:val="nil"/>
              <w:right w:val="nil"/>
            </w:tcBorders>
            <w:shd w:val="clear" w:color="000000" w:fill="D8D8D8"/>
            <w:vAlign w:val="center"/>
            <w:hideMark/>
          </w:tcPr>
          <w:p w:rsidR="00673F89" w:rsidRDefault="00673F89">
            <w:pPr>
              <w:rPr>
                <w:rFonts w:ascii="Calibri" w:hAnsi="Calibri"/>
                <w:color w:val="000000"/>
                <w:sz w:val="20"/>
                <w:szCs w:val="20"/>
              </w:rPr>
            </w:pPr>
            <w:r>
              <w:rPr>
                <w:rFonts w:ascii="Calibri" w:hAnsi="Calibri"/>
                <w:color w:val="000000"/>
                <w:sz w:val="20"/>
                <w:szCs w:val="20"/>
              </w:rPr>
              <w:t>Polyhandicap et douleur chez l'enfant</w:t>
            </w:r>
          </w:p>
        </w:tc>
        <w:tc>
          <w:tcPr>
            <w:tcW w:w="1154"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2009</w:t>
            </w:r>
          </w:p>
        </w:tc>
        <w:tc>
          <w:tcPr>
            <w:tcW w:w="687"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300"/>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sz w:val="20"/>
                <w:szCs w:val="20"/>
              </w:rPr>
              <w:t xml:space="preserve">Katia </w:t>
            </w:r>
            <w:proofErr w:type="spellStart"/>
            <w:r>
              <w:rPr>
                <w:rFonts w:ascii="Calibri" w:hAnsi="Calibri"/>
                <w:b/>
                <w:bCs/>
                <w:color w:val="FFFFFF"/>
                <w:sz w:val="20"/>
                <w:szCs w:val="20"/>
              </w:rPr>
              <w:t>Rouff</w:t>
            </w:r>
            <w:proofErr w:type="spellEnd"/>
          </w:p>
        </w:tc>
        <w:tc>
          <w:tcPr>
            <w:tcW w:w="2679"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xx</w:t>
            </w:r>
          </w:p>
        </w:tc>
        <w:tc>
          <w:tcPr>
            <w:tcW w:w="3544" w:type="dxa"/>
            <w:tcBorders>
              <w:top w:val="nil"/>
              <w:left w:val="nil"/>
              <w:bottom w:val="nil"/>
              <w:right w:val="nil"/>
            </w:tcBorders>
            <w:shd w:val="clear" w:color="auto" w:fill="auto"/>
            <w:vAlign w:val="center"/>
            <w:hideMark/>
          </w:tcPr>
          <w:p w:rsidR="00673F89" w:rsidRDefault="00673F89">
            <w:pPr>
              <w:rPr>
                <w:rFonts w:ascii="Calibri" w:hAnsi="Calibri"/>
                <w:color w:val="000000"/>
                <w:sz w:val="20"/>
                <w:szCs w:val="20"/>
              </w:rPr>
            </w:pPr>
            <w:r>
              <w:rPr>
                <w:rFonts w:ascii="Calibri" w:hAnsi="Calibri"/>
                <w:color w:val="000000"/>
                <w:sz w:val="20"/>
                <w:szCs w:val="20"/>
              </w:rPr>
              <w:t>Douleur et polyhandicap</w:t>
            </w:r>
          </w:p>
        </w:tc>
        <w:tc>
          <w:tcPr>
            <w:tcW w:w="1154"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2011</w:t>
            </w:r>
          </w:p>
        </w:tc>
        <w:tc>
          <w:tcPr>
            <w:tcW w:w="687"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838"/>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 xml:space="preserve">Marc </w:t>
            </w:r>
            <w:proofErr w:type="spellStart"/>
            <w:r>
              <w:rPr>
                <w:rFonts w:ascii="Calibri" w:hAnsi="Calibri"/>
                <w:b/>
                <w:bCs/>
                <w:color w:val="FFFFFF" w:themeColor="background1"/>
                <w:sz w:val="20"/>
                <w:szCs w:val="20"/>
              </w:rPr>
              <w:t>Zabalia</w:t>
            </w:r>
            <w:proofErr w:type="spellEnd"/>
          </w:p>
        </w:tc>
        <w:tc>
          <w:tcPr>
            <w:tcW w:w="2679"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Laboratoire de psychologie des actions langagières et motrice</w:t>
            </w:r>
          </w:p>
        </w:tc>
        <w:tc>
          <w:tcPr>
            <w:tcW w:w="3544" w:type="dxa"/>
            <w:tcBorders>
              <w:top w:val="nil"/>
              <w:left w:val="nil"/>
              <w:bottom w:val="nil"/>
              <w:right w:val="nil"/>
            </w:tcBorders>
            <w:shd w:val="clear" w:color="000000" w:fill="D8D8D8"/>
            <w:vAlign w:val="center"/>
            <w:hideMark/>
          </w:tcPr>
          <w:p w:rsidR="00673F89" w:rsidRDefault="00673F89">
            <w:pPr>
              <w:rPr>
                <w:rFonts w:ascii="Calibri" w:hAnsi="Calibri"/>
                <w:color w:val="000000"/>
                <w:sz w:val="20"/>
                <w:szCs w:val="20"/>
              </w:rPr>
            </w:pPr>
            <w:r>
              <w:rPr>
                <w:rFonts w:ascii="Calibri" w:hAnsi="Calibri"/>
                <w:color w:val="000000"/>
                <w:sz w:val="20"/>
                <w:szCs w:val="20"/>
              </w:rPr>
              <w:t>Echelle évaluation douleur</w:t>
            </w:r>
          </w:p>
        </w:tc>
        <w:tc>
          <w:tcPr>
            <w:tcW w:w="1154"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2012</w:t>
            </w:r>
          </w:p>
        </w:tc>
        <w:tc>
          <w:tcPr>
            <w:tcW w:w="687"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300"/>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A Beucher</w:t>
            </w:r>
          </w:p>
        </w:tc>
        <w:tc>
          <w:tcPr>
            <w:tcW w:w="2679"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CAMPS Anger</w:t>
            </w:r>
          </w:p>
        </w:tc>
        <w:tc>
          <w:tcPr>
            <w:tcW w:w="3544" w:type="dxa"/>
            <w:tcBorders>
              <w:top w:val="nil"/>
              <w:left w:val="nil"/>
              <w:bottom w:val="nil"/>
              <w:right w:val="nil"/>
            </w:tcBorders>
            <w:shd w:val="clear" w:color="auto" w:fill="FFFFFF" w:themeFill="background1"/>
            <w:vAlign w:val="center"/>
            <w:hideMark/>
          </w:tcPr>
          <w:p w:rsidR="00673F89" w:rsidRDefault="00673F89">
            <w:pPr>
              <w:rPr>
                <w:rFonts w:ascii="Calibri" w:hAnsi="Calibri"/>
                <w:color w:val="000000"/>
                <w:sz w:val="20"/>
                <w:szCs w:val="20"/>
              </w:rPr>
            </w:pPr>
            <w:r>
              <w:rPr>
                <w:rFonts w:ascii="Calibri" w:hAnsi="Calibri"/>
                <w:color w:val="000000"/>
                <w:sz w:val="20"/>
                <w:szCs w:val="20"/>
              </w:rPr>
              <w:t>Douleur et handicap</w:t>
            </w:r>
          </w:p>
        </w:tc>
        <w:tc>
          <w:tcPr>
            <w:tcW w:w="1154"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2012</w:t>
            </w:r>
          </w:p>
        </w:tc>
        <w:tc>
          <w:tcPr>
            <w:tcW w:w="687"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300"/>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sz w:val="20"/>
                <w:szCs w:val="20"/>
              </w:rPr>
              <w:t xml:space="preserve">Bertrand T </w:t>
            </w:r>
          </w:p>
        </w:tc>
        <w:tc>
          <w:tcPr>
            <w:tcW w:w="2679"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 </w:t>
            </w:r>
          </w:p>
        </w:tc>
        <w:tc>
          <w:tcPr>
            <w:tcW w:w="3544" w:type="dxa"/>
            <w:tcBorders>
              <w:top w:val="nil"/>
              <w:left w:val="nil"/>
              <w:bottom w:val="nil"/>
              <w:right w:val="nil"/>
            </w:tcBorders>
            <w:shd w:val="clear" w:color="000000" w:fill="D8D8D8"/>
            <w:vAlign w:val="center"/>
            <w:hideMark/>
          </w:tcPr>
          <w:p w:rsidR="00673F89" w:rsidRDefault="00673F89">
            <w:pPr>
              <w:rPr>
                <w:rFonts w:ascii="Calibri" w:hAnsi="Calibri"/>
                <w:color w:val="000000"/>
                <w:sz w:val="20"/>
                <w:szCs w:val="20"/>
              </w:rPr>
            </w:pPr>
            <w:r>
              <w:rPr>
                <w:rFonts w:ascii="Calibri" w:hAnsi="Calibri"/>
                <w:color w:val="000000"/>
                <w:sz w:val="20"/>
                <w:szCs w:val="20"/>
              </w:rPr>
              <w:t>Douleur et kinésithérapie</w:t>
            </w:r>
          </w:p>
        </w:tc>
        <w:tc>
          <w:tcPr>
            <w:tcW w:w="1154"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2012</w:t>
            </w:r>
          </w:p>
        </w:tc>
        <w:tc>
          <w:tcPr>
            <w:tcW w:w="687"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673"/>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sz w:val="20"/>
                <w:szCs w:val="20"/>
              </w:rPr>
              <w:t>Marie-Christine TEZENAS DU MONTCEL</w:t>
            </w:r>
          </w:p>
        </w:tc>
        <w:tc>
          <w:tcPr>
            <w:tcW w:w="2679"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 xml:space="preserve">GPF/espace de réflexion éthique région ile de </w:t>
            </w:r>
            <w:proofErr w:type="spellStart"/>
            <w:r>
              <w:rPr>
                <w:rFonts w:ascii="Calibri" w:hAnsi="Calibri"/>
                <w:color w:val="000000"/>
                <w:sz w:val="20"/>
                <w:szCs w:val="20"/>
              </w:rPr>
              <w:t>france</w:t>
            </w:r>
            <w:proofErr w:type="spellEnd"/>
          </w:p>
        </w:tc>
        <w:tc>
          <w:tcPr>
            <w:tcW w:w="3544"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Souffrance</w:t>
            </w:r>
          </w:p>
        </w:tc>
        <w:tc>
          <w:tcPr>
            <w:tcW w:w="1154"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2012</w:t>
            </w:r>
          </w:p>
        </w:tc>
        <w:tc>
          <w:tcPr>
            <w:tcW w:w="687"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569"/>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Philippe DENORMANDIE</w:t>
            </w:r>
          </w:p>
        </w:tc>
        <w:tc>
          <w:tcPr>
            <w:tcW w:w="2679"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proofErr w:type="spellStart"/>
            <w:r>
              <w:rPr>
                <w:rFonts w:ascii="Calibri" w:hAnsi="Calibri"/>
                <w:color w:val="000000"/>
                <w:sz w:val="20"/>
                <w:szCs w:val="20"/>
              </w:rPr>
              <w:t>Hopital</w:t>
            </w:r>
            <w:proofErr w:type="spellEnd"/>
            <w:r>
              <w:rPr>
                <w:rFonts w:ascii="Calibri" w:hAnsi="Calibri"/>
                <w:color w:val="000000"/>
                <w:sz w:val="20"/>
                <w:szCs w:val="20"/>
              </w:rPr>
              <w:t xml:space="preserve"> Raymond Poincaré (</w:t>
            </w:r>
            <w:proofErr w:type="spellStart"/>
            <w:r>
              <w:rPr>
                <w:rFonts w:ascii="Calibri" w:hAnsi="Calibri"/>
                <w:color w:val="000000"/>
                <w:sz w:val="20"/>
                <w:szCs w:val="20"/>
              </w:rPr>
              <w:t>chir</w:t>
            </w:r>
            <w:proofErr w:type="spellEnd"/>
            <w:r>
              <w:rPr>
                <w:rFonts w:ascii="Calibri" w:hAnsi="Calibri"/>
                <w:color w:val="000000"/>
                <w:sz w:val="20"/>
                <w:szCs w:val="20"/>
              </w:rPr>
              <w:t xml:space="preserve"> ortho)</w:t>
            </w:r>
          </w:p>
        </w:tc>
        <w:tc>
          <w:tcPr>
            <w:tcW w:w="3544"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Douleur et polyhandicap</w:t>
            </w:r>
          </w:p>
        </w:tc>
        <w:tc>
          <w:tcPr>
            <w:tcW w:w="1154"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2012</w:t>
            </w:r>
          </w:p>
        </w:tc>
        <w:tc>
          <w:tcPr>
            <w:tcW w:w="687"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421"/>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proofErr w:type="spellStart"/>
            <w:r>
              <w:rPr>
                <w:rFonts w:ascii="Calibri" w:hAnsi="Calibri"/>
                <w:b/>
                <w:bCs/>
                <w:color w:val="FFFFFF"/>
                <w:sz w:val="20"/>
                <w:szCs w:val="20"/>
              </w:rPr>
              <w:t>Katell</w:t>
            </w:r>
            <w:proofErr w:type="spellEnd"/>
            <w:r>
              <w:rPr>
                <w:rFonts w:ascii="Calibri" w:hAnsi="Calibri"/>
                <w:b/>
                <w:bCs/>
                <w:color w:val="FFFFFF"/>
                <w:sz w:val="20"/>
                <w:szCs w:val="20"/>
              </w:rPr>
              <w:t xml:space="preserve"> Le </w:t>
            </w:r>
            <w:proofErr w:type="spellStart"/>
            <w:r>
              <w:rPr>
                <w:rFonts w:ascii="Calibri" w:hAnsi="Calibri"/>
                <w:b/>
                <w:bCs/>
                <w:color w:val="FFFFFF"/>
                <w:sz w:val="20"/>
                <w:szCs w:val="20"/>
              </w:rPr>
              <w:t>Saout</w:t>
            </w:r>
            <w:proofErr w:type="spellEnd"/>
          </w:p>
        </w:tc>
        <w:tc>
          <w:tcPr>
            <w:tcW w:w="2679"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 xml:space="preserve">Université </w:t>
            </w:r>
            <w:proofErr w:type="spellStart"/>
            <w:r>
              <w:rPr>
                <w:rFonts w:ascii="Calibri" w:hAnsi="Calibri"/>
                <w:color w:val="000000"/>
                <w:sz w:val="20"/>
                <w:szCs w:val="20"/>
              </w:rPr>
              <w:t>claude</w:t>
            </w:r>
            <w:proofErr w:type="spellEnd"/>
            <w:r>
              <w:rPr>
                <w:rFonts w:ascii="Calibri" w:hAnsi="Calibri"/>
                <w:color w:val="000000"/>
                <w:sz w:val="20"/>
                <w:szCs w:val="20"/>
              </w:rPr>
              <w:t xml:space="preserve"> </w:t>
            </w:r>
            <w:proofErr w:type="spellStart"/>
            <w:r>
              <w:rPr>
                <w:rFonts w:ascii="Calibri" w:hAnsi="Calibri"/>
                <w:color w:val="000000"/>
                <w:sz w:val="20"/>
                <w:szCs w:val="20"/>
              </w:rPr>
              <w:t>bernard</w:t>
            </w:r>
            <w:proofErr w:type="spellEnd"/>
            <w:r>
              <w:rPr>
                <w:rFonts w:ascii="Calibri" w:hAnsi="Calibri"/>
                <w:color w:val="000000"/>
                <w:sz w:val="20"/>
                <w:szCs w:val="20"/>
              </w:rPr>
              <w:t xml:space="preserve"> </w:t>
            </w:r>
            <w:proofErr w:type="spellStart"/>
            <w:r>
              <w:rPr>
                <w:rFonts w:ascii="Calibri" w:hAnsi="Calibri"/>
                <w:color w:val="000000"/>
                <w:sz w:val="20"/>
                <w:szCs w:val="20"/>
              </w:rPr>
              <w:t>lyon</w:t>
            </w:r>
            <w:proofErr w:type="spellEnd"/>
          </w:p>
        </w:tc>
        <w:tc>
          <w:tcPr>
            <w:tcW w:w="3544" w:type="dxa"/>
            <w:tcBorders>
              <w:top w:val="nil"/>
              <w:left w:val="nil"/>
              <w:bottom w:val="nil"/>
              <w:right w:val="nil"/>
            </w:tcBorders>
            <w:shd w:val="clear" w:color="auto" w:fill="auto"/>
            <w:vAlign w:val="center"/>
            <w:hideMark/>
          </w:tcPr>
          <w:p w:rsidR="00673F89" w:rsidRDefault="00673F89">
            <w:pPr>
              <w:rPr>
                <w:rFonts w:ascii="Calibri" w:hAnsi="Calibri"/>
                <w:color w:val="000000"/>
                <w:sz w:val="20"/>
                <w:szCs w:val="20"/>
              </w:rPr>
            </w:pPr>
            <w:r>
              <w:rPr>
                <w:rFonts w:ascii="Calibri" w:hAnsi="Calibri"/>
                <w:color w:val="000000"/>
                <w:sz w:val="20"/>
                <w:szCs w:val="20"/>
              </w:rPr>
              <w:t>Douleur et handicap mental sévère</w:t>
            </w:r>
          </w:p>
        </w:tc>
        <w:tc>
          <w:tcPr>
            <w:tcW w:w="1154"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2013</w:t>
            </w:r>
          </w:p>
        </w:tc>
        <w:tc>
          <w:tcPr>
            <w:tcW w:w="687"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569"/>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 xml:space="preserve">Jacques </w:t>
            </w:r>
            <w:proofErr w:type="spellStart"/>
            <w:r>
              <w:rPr>
                <w:rFonts w:ascii="Calibri" w:hAnsi="Calibri"/>
                <w:b/>
                <w:bCs/>
                <w:color w:val="FFFFFF" w:themeColor="background1"/>
                <w:sz w:val="20"/>
                <w:szCs w:val="20"/>
              </w:rPr>
              <w:t>Goumas</w:t>
            </w:r>
            <w:proofErr w:type="spellEnd"/>
          </w:p>
        </w:tc>
        <w:tc>
          <w:tcPr>
            <w:tcW w:w="2679" w:type="dxa"/>
            <w:tcBorders>
              <w:top w:val="nil"/>
              <w:left w:val="nil"/>
              <w:bottom w:val="nil"/>
              <w:right w:val="nil"/>
            </w:tcBorders>
            <w:shd w:val="clear" w:color="000000" w:fill="D8D8D8"/>
            <w:vAlign w:val="center"/>
            <w:hideMark/>
          </w:tcPr>
          <w:p w:rsidR="00673F89" w:rsidRPr="00673F89" w:rsidRDefault="00673F89">
            <w:pPr>
              <w:jc w:val="both"/>
              <w:rPr>
                <w:rFonts w:ascii="Calibri" w:hAnsi="Calibri"/>
                <w:color w:val="000000"/>
                <w:sz w:val="20"/>
                <w:szCs w:val="20"/>
                <w:lang w:val="en-US"/>
              </w:rPr>
            </w:pPr>
            <w:proofErr w:type="spellStart"/>
            <w:r w:rsidRPr="00673F89">
              <w:rPr>
                <w:rFonts w:ascii="Calibri" w:hAnsi="Calibri"/>
                <w:color w:val="000000"/>
                <w:sz w:val="20"/>
                <w:szCs w:val="20"/>
                <w:lang w:val="en-US"/>
              </w:rPr>
              <w:t>Hôpital</w:t>
            </w:r>
            <w:proofErr w:type="spellEnd"/>
            <w:r w:rsidRPr="00673F89">
              <w:rPr>
                <w:rFonts w:ascii="Calibri" w:hAnsi="Calibri"/>
                <w:color w:val="000000"/>
                <w:sz w:val="20"/>
                <w:szCs w:val="20"/>
                <w:lang w:val="en-US"/>
              </w:rPr>
              <w:t xml:space="preserve"> San </w:t>
            </w:r>
            <w:proofErr w:type="spellStart"/>
            <w:r w:rsidRPr="00673F89">
              <w:rPr>
                <w:rFonts w:ascii="Calibri" w:hAnsi="Calibri"/>
                <w:color w:val="000000"/>
                <w:sz w:val="20"/>
                <w:szCs w:val="20"/>
                <w:lang w:val="en-US"/>
              </w:rPr>
              <w:t>Salvadour</w:t>
            </w:r>
            <w:proofErr w:type="spellEnd"/>
            <w:r w:rsidRPr="00673F89">
              <w:rPr>
                <w:rFonts w:ascii="Calibri" w:hAnsi="Calibri"/>
                <w:color w:val="000000"/>
                <w:sz w:val="20"/>
                <w:szCs w:val="20"/>
                <w:lang w:val="en-US"/>
              </w:rPr>
              <w:t xml:space="preserve"> AP-HP</w:t>
            </w:r>
          </w:p>
        </w:tc>
        <w:tc>
          <w:tcPr>
            <w:tcW w:w="3544" w:type="dxa"/>
            <w:tcBorders>
              <w:top w:val="nil"/>
              <w:left w:val="nil"/>
              <w:bottom w:val="nil"/>
              <w:right w:val="nil"/>
            </w:tcBorders>
            <w:shd w:val="clear" w:color="000000" w:fill="D8D8D8"/>
            <w:vAlign w:val="center"/>
            <w:hideMark/>
          </w:tcPr>
          <w:p w:rsidR="00673F89" w:rsidRDefault="00673F89">
            <w:pPr>
              <w:rPr>
                <w:rFonts w:ascii="Calibri" w:hAnsi="Calibri"/>
                <w:color w:val="000000"/>
                <w:sz w:val="20"/>
                <w:szCs w:val="20"/>
              </w:rPr>
            </w:pPr>
            <w:proofErr w:type="spellStart"/>
            <w:r>
              <w:rPr>
                <w:rFonts w:ascii="Calibri" w:hAnsi="Calibri"/>
                <w:color w:val="000000"/>
                <w:sz w:val="20"/>
                <w:szCs w:val="20"/>
                <w:lang w:val="en-US"/>
              </w:rPr>
              <w:t>Sensorimotricité</w:t>
            </w:r>
            <w:proofErr w:type="spellEnd"/>
            <w:r>
              <w:rPr>
                <w:rFonts w:ascii="Calibri" w:hAnsi="Calibri"/>
                <w:color w:val="000000"/>
                <w:sz w:val="20"/>
                <w:szCs w:val="20"/>
                <w:lang w:val="en-US"/>
              </w:rPr>
              <w:t xml:space="preserve"> et </w:t>
            </w:r>
            <w:proofErr w:type="spellStart"/>
            <w:r>
              <w:rPr>
                <w:rFonts w:ascii="Calibri" w:hAnsi="Calibri"/>
                <w:color w:val="000000"/>
                <w:sz w:val="20"/>
                <w:szCs w:val="20"/>
                <w:lang w:val="en-US"/>
              </w:rPr>
              <w:t>douleur</w:t>
            </w:r>
            <w:proofErr w:type="spellEnd"/>
          </w:p>
        </w:tc>
        <w:tc>
          <w:tcPr>
            <w:tcW w:w="1154"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lang w:val="en-US"/>
              </w:rPr>
              <w:t>2014</w:t>
            </w:r>
          </w:p>
        </w:tc>
        <w:tc>
          <w:tcPr>
            <w:tcW w:w="687"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465"/>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proofErr w:type="spellStart"/>
            <w:r>
              <w:rPr>
                <w:rFonts w:ascii="Calibri" w:hAnsi="Calibri"/>
                <w:b/>
                <w:bCs/>
                <w:color w:val="FFFFFF" w:themeColor="background1"/>
                <w:sz w:val="20"/>
                <w:szCs w:val="20"/>
              </w:rPr>
              <w:t>Alessia</w:t>
            </w:r>
            <w:proofErr w:type="spellEnd"/>
            <w:r>
              <w:rPr>
                <w:rFonts w:ascii="Calibri" w:hAnsi="Calibri"/>
                <w:b/>
                <w:bCs/>
                <w:color w:val="FFFFFF" w:themeColor="background1"/>
                <w:sz w:val="20"/>
                <w:szCs w:val="20"/>
              </w:rPr>
              <w:t xml:space="preserve"> </w:t>
            </w:r>
            <w:proofErr w:type="spellStart"/>
            <w:r>
              <w:rPr>
                <w:rFonts w:ascii="Calibri" w:hAnsi="Calibri"/>
                <w:b/>
                <w:bCs/>
                <w:color w:val="FFFFFF" w:themeColor="background1"/>
                <w:sz w:val="20"/>
                <w:szCs w:val="20"/>
              </w:rPr>
              <w:t>Perifano</w:t>
            </w:r>
            <w:proofErr w:type="spellEnd"/>
          </w:p>
        </w:tc>
        <w:tc>
          <w:tcPr>
            <w:tcW w:w="2679"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HAD pédiatrique AP-HP</w:t>
            </w:r>
          </w:p>
        </w:tc>
        <w:tc>
          <w:tcPr>
            <w:tcW w:w="3544" w:type="dxa"/>
            <w:tcBorders>
              <w:top w:val="nil"/>
              <w:left w:val="nil"/>
              <w:bottom w:val="nil"/>
              <w:right w:val="nil"/>
            </w:tcBorders>
            <w:shd w:val="clear" w:color="auto" w:fill="auto"/>
            <w:vAlign w:val="center"/>
            <w:hideMark/>
          </w:tcPr>
          <w:p w:rsidR="00673F89" w:rsidRDefault="00673F89">
            <w:pPr>
              <w:rPr>
                <w:rFonts w:ascii="Calibri" w:hAnsi="Calibri"/>
                <w:color w:val="000000"/>
                <w:sz w:val="20"/>
                <w:szCs w:val="20"/>
              </w:rPr>
            </w:pPr>
            <w:r>
              <w:rPr>
                <w:rFonts w:ascii="Calibri" w:hAnsi="Calibri"/>
                <w:color w:val="000000"/>
                <w:sz w:val="20"/>
                <w:szCs w:val="20"/>
              </w:rPr>
              <w:t>Souffrance psychique</w:t>
            </w:r>
          </w:p>
        </w:tc>
        <w:tc>
          <w:tcPr>
            <w:tcW w:w="1154"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2015</w:t>
            </w:r>
          </w:p>
        </w:tc>
        <w:tc>
          <w:tcPr>
            <w:tcW w:w="687"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465"/>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sz w:val="20"/>
                <w:szCs w:val="20"/>
                <w:lang w:val="en-US"/>
              </w:rPr>
              <w:t xml:space="preserve">Isabelle </w:t>
            </w:r>
            <w:proofErr w:type="spellStart"/>
            <w:r>
              <w:rPr>
                <w:rFonts w:ascii="Calibri" w:hAnsi="Calibri"/>
                <w:b/>
                <w:bCs/>
                <w:color w:val="FFFFFF"/>
                <w:sz w:val="20"/>
                <w:szCs w:val="20"/>
                <w:lang w:val="en-US"/>
              </w:rPr>
              <w:t>Poirot</w:t>
            </w:r>
            <w:proofErr w:type="spellEnd"/>
          </w:p>
        </w:tc>
        <w:tc>
          <w:tcPr>
            <w:tcW w:w="2679"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Hospice civils de Lyon</w:t>
            </w:r>
          </w:p>
        </w:tc>
        <w:tc>
          <w:tcPr>
            <w:tcW w:w="3544" w:type="dxa"/>
            <w:tcBorders>
              <w:top w:val="nil"/>
              <w:left w:val="nil"/>
              <w:bottom w:val="nil"/>
              <w:right w:val="nil"/>
            </w:tcBorders>
            <w:shd w:val="clear" w:color="000000" w:fill="D8D8D8"/>
            <w:vAlign w:val="center"/>
            <w:hideMark/>
          </w:tcPr>
          <w:p w:rsidR="00673F89" w:rsidRDefault="00673F89">
            <w:pPr>
              <w:rPr>
                <w:rFonts w:ascii="Calibri" w:hAnsi="Calibri"/>
                <w:color w:val="000000"/>
                <w:sz w:val="20"/>
                <w:szCs w:val="20"/>
              </w:rPr>
            </w:pPr>
            <w:r>
              <w:rPr>
                <w:rFonts w:ascii="Calibri" w:hAnsi="Calibri"/>
                <w:color w:val="000000"/>
                <w:sz w:val="20"/>
                <w:szCs w:val="20"/>
              </w:rPr>
              <w:t>Souffrance et paralysie cérébrale</w:t>
            </w:r>
          </w:p>
        </w:tc>
        <w:tc>
          <w:tcPr>
            <w:tcW w:w="1154"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2017</w:t>
            </w:r>
          </w:p>
        </w:tc>
        <w:tc>
          <w:tcPr>
            <w:tcW w:w="687" w:type="dxa"/>
            <w:tcBorders>
              <w:top w:val="nil"/>
              <w:left w:val="nil"/>
              <w:bottom w:val="nil"/>
              <w:right w:val="nil"/>
            </w:tcBorders>
            <w:shd w:val="clear" w:color="000000" w:fill="D8D8D8"/>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634"/>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proofErr w:type="spellStart"/>
            <w:r>
              <w:rPr>
                <w:rFonts w:ascii="Calibri" w:hAnsi="Calibri"/>
                <w:b/>
                <w:bCs/>
                <w:color w:val="FFFFFF" w:themeColor="background1"/>
                <w:sz w:val="20"/>
                <w:szCs w:val="20"/>
                <w:lang w:val="en-US"/>
              </w:rPr>
              <w:t>Sébastien</w:t>
            </w:r>
            <w:proofErr w:type="spellEnd"/>
            <w:r>
              <w:rPr>
                <w:rFonts w:ascii="Calibri" w:hAnsi="Calibri"/>
                <w:b/>
                <w:bCs/>
                <w:color w:val="FFFFFF" w:themeColor="background1"/>
                <w:sz w:val="20"/>
                <w:szCs w:val="20"/>
                <w:lang w:val="en-US"/>
              </w:rPr>
              <w:t xml:space="preserve"> Dupuis</w:t>
            </w:r>
          </w:p>
        </w:tc>
        <w:tc>
          <w:tcPr>
            <w:tcW w:w="2679"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Haute école de santé Genève (mémoire d'infirmier)</w:t>
            </w:r>
          </w:p>
        </w:tc>
        <w:tc>
          <w:tcPr>
            <w:tcW w:w="3544" w:type="dxa"/>
            <w:tcBorders>
              <w:top w:val="nil"/>
              <w:left w:val="nil"/>
              <w:bottom w:val="nil"/>
              <w:right w:val="nil"/>
            </w:tcBorders>
            <w:shd w:val="clear" w:color="auto" w:fill="auto"/>
            <w:vAlign w:val="center"/>
            <w:hideMark/>
          </w:tcPr>
          <w:p w:rsidR="00673F89" w:rsidRDefault="00673F89">
            <w:pPr>
              <w:rPr>
                <w:rFonts w:ascii="Calibri" w:hAnsi="Calibri"/>
                <w:color w:val="000000"/>
                <w:sz w:val="20"/>
                <w:szCs w:val="20"/>
              </w:rPr>
            </w:pPr>
            <w:r>
              <w:rPr>
                <w:rFonts w:ascii="Calibri" w:hAnsi="Calibri"/>
                <w:color w:val="000000"/>
                <w:sz w:val="20"/>
                <w:szCs w:val="20"/>
              </w:rPr>
              <w:t>Signes cliniques de la douleur</w:t>
            </w:r>
          </w:p>
        </w:tc>
        <w:tc>
          <w:tcPr>
            <w:tcW w:w="1154"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lang w:val="en-US"/>
              </w:rPr>
              <w:t>2017</w:t>
            </w:r>
          </w:p>
        </w:tc>
        <w:tc>
          <w:tcPr>
            <w:tcW w:w="687"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lang w:val="en-US"/>
              </w:rPr>
              <w:t>Suisse</w:t>
            </w:r>
          </w:p>
        </w:tc>
      </w:tr>
      <w:tr w:rsidR="00673F89" w:rsidTr="00673F89">
        <w:trPr>
          <w:trHeight w:val="300"/>
        </w:trPr>
        <w:tc>
          <w:tcPr>
            <w:tcW w:w="2283" w:type="dxa"/>
            <w:tcBorders>
              <w:top w:val="nil"/>
              <w:left w:val="nil"/>
              <w:bottom w:val="nil"/>
              <w:right w:val="nil"/>
            </w:tcBorders>
            <w:shd w:val="clear" w:color="000000" w:fill="4BACC6"/>
            <w:vAlign w:val="center"/>
            <w:hideMark/>
          </w:tcPr>
          <w:p w:rsidR="00673F89" w:rsidRDefault="00673F89">
            <w:pPr>
              <w:rPr>
                <w:rFonts w:ascii="Calibri" w:hAnsi="Calibri"/>
                <w:b/>
                <w:bCs/>
                <w:color w:val="FFFFFF"/>
                <w:sz w:val="20"/>
                <w:szCs w:val="20"/>
              </w:rPr>
            </w:pPr>
            <w:r>
              <w:rPr>
                <w:rFonts w:ascii="Calibri" w:hAnsi="Calibri"/>
                <w:b/>
                <w:bCs/>
                <w:color w:val="FFFFFF" w:themeColor="background1"/>
                <w:sz w:val="20"/>
                <w:szCs w:val="20"/>
              </w:rPr>
              <w:t>O. Dufour</w:t>
            </w:r>
          </w:p>
        </w:tc>
        <w:tc>
          <w:tcPr>
            <w:tcW w:w="2679"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La Fougeraie</w:t>
            </w:r>
          </w:p>
        </w:tc>
        <w:tc>
          <w:tcPr>
            <w:tcW w:w="3544" w:type="dxa"/>
            <w:tcBorders>
              <w:top w:val="nil"/>
              <w:left w:val="nil"/>
              <w:bottom w:val="nil"/>
              <w:right w:val="nil"/>
            </w:tcBorders>
            <w:shd w:val="clear" w:color="auto" w:fill="D9D9D9" w:themeFill="background1" w:themeFillShade="D9"/>
            <w:vAlign w:val="center"/>
            <w:hideMark/>
          </w:tcPr>
          <w:p w:rsidR="00673F89" w:rsidRDefault="00673F89">
            <w:pPr>
              <w:rPr>
                <w:rFonts w:ascii="Calibri" w:hAnsi="Calibri"/>
                <w:color w:val="000000"/>
                <w:sz w:val="20"/>
                <w:szCs w:val="20"/>
              </w:rPr>
            </w:pPr>
            <w:r>
              <w:rPr>
                <w:rFonts w:ascii="Calibri" w:hAnsi="Calibri"/>
                <w:color w:val="000000"/>
                <w:sz w:val="20"/>
                <w:szCs w:val="20"/>
              </w:rPr>
              <w:t>Bains thérapeutiques et douleur</w:t>
            </w:r>
          </w:p>
        </w:tc>
        <w:tc>
          <w:tcPr>
            <w:tcW w:w="1154"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2018</w:t>
            </w:r>
          </w:p>
        </w:tc>
        <w:tc>
          <w:tcPr>
            <w:tcW w:w="687"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547"/>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Pichard-</w:t>
            </w:r>
            <w:proofErr w:type="spellStart"/>
            <w:r>
              <w:rPr>
                <w:rFonts w:ascii="Calibri" w:hAnsi="Calibri"/>
                <w:b/>
                <w:bCs/>
                <w:color w:val="FFFFFF" w:themeColor="background1"/>
                <w:sz w:val="20"/>
                <w:szCs w:val="20"/>
              </w:rPr>
              <w:t>Léandri</w:t>
            </w:r>
            <w:proofErr w:type="spellEnd"/>
            <w:r>
              <w:rPr>
                <w:rFonts w:ascii="Calibri" w:hAnsi="Calibri"/>
                <w:b/>
                <w:bCs/>
                <w:color w:val="FFFFFF" w:themeColor="background1"/>
                <w:sz w:val="20"/>
                <w:szCs w:val="20"/>
              </w:rPr>
              <w:t xml:space="preserve"> Evelyne</w:t>
            </w:r>
          </w:p>
        </w:tc>
        <w:tc>
          <w:tcPr>
            <w:tcW w:w="2679"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Chef du Centre de traitement de la douleur, Institut Gustave Roussy</w:t>
            </w:r>
          </w:p>
        </w:tc>
        <w:tc>
          <w:tcPr>
            <w:tcW w:w="3544" w:type="dxa"/>
            <w:tcBorders>
              <w:top w:val="nil"/>
              <w:left w:val="nil"/>
              <w:bottom w:val="nil"/>
              <w:right w:val="nil"/>
            </w:tcBorders>
            <w:shd w:val="clear" w:color="auto" w:fill="FFFFFF" w:themeFill="background1"/>
            <w:vAlign w:val="center"/>
            <w:hideMark/>
          </w:tcPr>
          <w:p w:rsidR="00673F89" w:rsidRDefault="00673F89">
            <w:pPr>
              <w:rPr>
                <w:rFonts w:ascii="Calibri" w:hAnsi="Calibri"/>
                <w:color w:val="000000"/>
                <w:sz w:val="20"/>
                <w:szCs w:val="20"/>
              </w:rPr>
            </w:pPr>
            <w:r>
              <w:rPr>
                <w:rFonts w:ascii="Calibri" w:hAnsi="Calibri"/>
                <w:color w:val="000000"/>
                <w:sz w:val="20"/>
                <w:szCs w:val="20"/>
              </w:rPr>
              <w:t>Douleur et handicap</w:t>
            </w:r>
          </w:p>
        </w:tc>
        <w:tc>
          <w:tcPr>
            <w:tcW w:w="1154"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1993, 2003</w:t>
            </w:r>
          </w:p>
        </w:tc>
        <w:tc>
          <w:tcPr>
            <w:tcW w:w="687" w:type="dxa"/>
            <w:tcBorders>
              <w:top w:val="nil"/>
              <w:left w:val="nil"/>
              <w:bottom w:val="nil"/>
              <w:right w:val="nil"/>
            </w:tcBorders>
            <w:shd w:val="clear" w:color="auto" w:fill="FFFFFF" w:themeFill="background1"/>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388"/>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Patrick Collignon</w:t>
            </w:r>
          </w:p>
        </w:tc>
        <w:tc>
          <w:tcPr>
            <w:tcW w:w="2679"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C.H.I.T.S. Hôpital Sainte Musse (Toulon)</w:t>
            </w:r>
          </w:p>
        </w:tc>
        <w:tc>
          <w:tcPr>
            <w:tcW w:w="3544" w:type="dxa"/>
            <w:tcBorders>
              <w:top w:val="nil"/>
              <w:left w:val="nil"/>
              <w:bottom w:val="nil"/>
              <w:right w:val="nil"/>
            </w:tcBorders>
            <w:shd w:val="clear" w:color="auto" w:fill="D9D9D9" w:themeFill="background1" w:themeFillShade="D9"/>
            <w:vAlign w:val="center"/>
            <w:hideMark/>
          </w:tcPr>
          <w:p w:rsidR="00673F89" w:rsidRDefault="00673F89">
            <w:pPr>
              <w:rPr>
                <w:rFonts w:ascii="Calibri" w:hAnsi="Calibri"/>
                <w:color w:val="000000"/>
                <w:sz w:val="20"/>
                <w:szCs w:val="20"/>
              </w:rPr>
            </w:pPr>
            <w:r>
              <w:rPr>
                <w:rFonts w:ascii="Calibri" w:hAnsi="Calibri"/>
                <w:color w:val="000000"/>
                <w:sz w:val="20"/>
                <w:szCs w:val="20"/>
              </w:rPr>
              <w:t>Hétéro-évaluation douleur, automutilation</w:t>
            </w:r>
          </w:p>
        </w:tc>
        <w:tc>
          <w:tcPr>
            <w:tcW w:w="1154"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1997, 1995, 1992</w:t>
            </w:r>
          </w:p>
        </w:tc>
        <w:tc>
          <w:tcPr>
            <w:tcW w:w="687" w:type="dxa"/>
            <w:tcBorders>
              <w:top w:val="nil"/>
              <w:left w:val="nil"/>
              <w:bottom w:val="nil"/>
              <w:right w:val="nil"/>
            </w:tcBorders>
            <w:shd w:val="clear" w:color="auto" w:fill="D9D9D9" w:themeFill="background1" w:themeFillShade="D9"/>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r w:rsidR="00673F89" w:rsidTr="00673F89">
        <w:trPr>
          <w:trHeight w:val="479"/>
        </w:trPr>
        <w:tc>
          <w:tcPr>
            <w:tcW w:w="2283" w:type="dxa"/>
            <w:tcBorders>
              <w:top w:val="nil"/>
              <w:left w:val="nil"/>
              <w:bottom w:val="nil"/>
              <w:right w:val="nil"/>
            </w:tcBorders>
            <w:shd w:val="clear" w:color="000000" w:fill="4BACC6"/>
            <w:vAlign w:val="center"/>
            <w:hideMark/>
          </w:tcPr>
          <w:p w:rsidR="00673F89" w:rsidRDefault="00673F89">
            <w:pPr>
              <w:jc w:val="both"/>
              <w:rPr>
                <w:rFonts w:ascii="Calibri" w:hAnsi="Calibri"/>
                <w:b/>
                <w:bCs/>
                <w:color w:val="FFFFFF"/>
                <w:sz w:val="20"/>
                <w:szCs w:val="20"/>
              </w:rPr>
            </w:pPr>
            <w:r>
              <w:rPr>
                <w:rFonts w:ascii="Calibri" w:hAnsi="Calibri"/>
                <w:b/>
                <w:bCs/>
                <w:color w:val="FFFFFF" w:themeColor="background1"/>
                <w:sz w:val="20"/>
                <w:szCs w:val="20"/>
              </w:rPr>
              <w:t>F. Rondi</w:t>
            </w:r>
          </w:p>
        </w:tc>
        <w:tc>
          <w:tcPr>
            <w:tcW w:w="2679"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hôpital Marin de Hendaye</w:t>
            </w:r>
          </w:p>
        </w:tc>
        <w:tc>
          <w:tcPr>
            <w:tcW w:w="3544" w:type="dxa"/>
            <w:tcBorders>
              <w:top w:val="nil"/>
              <w:left w:val="nil"/>
              <w:bottom w:val="nil"/>
              <w:right w:val="nil"/>
            </w:tcBorders>
            <w:shd w:val="clear" w:color="auto" w:fill="auto"/>
            <w:vAlign w:val="center"/>
            <w:hideMark/>
          </w:tcPr>
          <w:p w:rsidR="00673F89" w:rsidRDefault="00673F89">
            <w:pPr>
              <w:rPr>
                <w:rFonts w:ascii="Calibri" w:hAnsi="Calibri"/>
                <w:color w:val="000000"/>
                <w:sz w:val="20"/>
                <w:szCs w:val="20"/>
              </w:rPr>
            </w:pPr>
            <w:r>
              <w:rPr>
                <w:rFonts w:ascii="Calibri" w:hAnsi="Calibri"/>
                <w:color w:val="000000"/>
                <w:sz w:val="20"/>
                <w:szCs w:val="20"/>
              </w:rPr>
              <w:t>EDAAP 1 et 2</w:t>
            </w:r>
          </w:p>
        </w:tc>
        <w:tc>
          <w:tcPr>
            <w:tcW w:w="1154"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2008, 2014</w:t>
            </w:r>
          </w:p>
        </w:tc>
        <w:tc>
          <w:tcPr>
            <w:tcW w:w="687" w:type="dxa"/>
            <w:tcBorders>
              <w:top w:val="nil"/>
              <w:left w:val="nil"/>
              <w:bottom w:val="nil"/>
              <w:right w:val="nil"/>
            </w:tcBorders>
            <w:shd w:val="clear" w:color="auto" w:fill="auto"/>
            <w:vAlign w:val="center"/>
            <w:hideMark/>
          </w:tcPr>
          <w:p w:rsidR="00673F89" w:rsidRDefault="00673F89">
            <w:pPr>
              <w:jc w:val="both"/>
              <w:rPr>
                <w:rFonts w:ascii="Calibri" w:hAnsi="Calibri"/>
                <w:color w:val="000000"/>
                <w:sz w:val="20"/>
                <w:szCs w:val="20"/>
              </w:rPr>
            </w:pPr>
            <w:r>
              <w:rPr>
                <w:rFonts w:ascii="Calibri" w:hAnsi="Calibri"/>
                <w:color w:val="000000"/>
                <w:sz w:val="20"/>
                <w:szCs w:val="20"/>
              </w:rPr>
              <w:t>France</w:t>
            </w:r>
          </w:p>
        </w:tc>
      </w:tr>
    </w:tbl>
    <w:p w:rsidR="000E5060" w:rsidRDefault="000E5060" w:rsidP="00DC4C32">
      <w:pPr>
        <w:jc w:val="both"/>
        <w:rPr>
          <w:rFonts w:eastAsia="Times New Roman" w:cs="Times New Roman"/>
          <w:lang w:eastAsia="fr-FR"/>
        </w:rPr>
      </w:pPr>
    </w:p>
    <w:p w:rsidR="00DC4C32" w:rsidRDefault="003F3C1B" w:rsidP="00DC4C32">
      <w:pPr>
        <w:jc w:val="both"/>
        <w:rPr>
          <w:rFonts w:eastAsia="Times New Roman" w:cs="Times New Roman"/>
          <w:lang w:eastAsia="fr-FR"/>
        </w:rPr>
      </w:pPr>
      <w:r>
        <w:rPr>
          <w:rFonts w:eastAsia="Times New Roman" w:cs="Times New Roman"/>
          <w:lang w:eastAsia="fr-FR"/>
        </w:rPr>
        <w:t>2012</w:t>
      </w:r>
      <w:r>
        <w:rPr>
          <w:rFonts w:eastAsia="Times New Roman" w:cs="Times New Roman"/>
          <w:lang w:eastAsia="fr-FR"/>
        </w:rPr>
        <w:tab/>
      </w:r>
      <w:proofErr w:type="spellStart"/>
      <w:r>
        <w:rPr>
          <w:rFonts w:eastAsia="Times New Roman" w:cs="Times New Roman"/>
          <w:lang w:eastAsia="fr-FR"/>
        </w:rPr>
        <w:t>Zabalia</w:t>
      </w:r>
      <w:proofErr w:type="spellEnd"/>
      <w:r>
        <w:rPr>
          <w:rFonts w:eastAsia="Times New Roman" w:cs="Times New Roman"/>
          <w:lang w:eastAsia="fr-FR"/>
        </w:rPr>
        <w:t>, Marc</w:t>
      </w:r>
      <w:r w:rsidR="00DC4C32" w:rsidRPr="00507E96">
        <w:rPr>
          <w:rFonts w:eastAsia="Times New Roman" w:cs="Times New Roman"/>
          <w:lang w:eastAsia="fr-FR"/>
        </w:rPr>
        <w:tab/>
      </w:r>
    </w:p>
    <w:p w:rsidR="00DC4C32" w:rsidRDefault="00DC4C32" w:rsidP="00DC4C32">
      <w:pPr>
        <w:jc w:val="both"/>
        <w:rPr>
          <w:rFonts w:eastAsia="Times New Roman" w:cs="Times New Roman"/>
          <w:lang w:eastAsia="fr-FR"/>
        </w:rPr>
      </w:pPr>
      <w:r w:rsidRPr="00507E96">
        <w:rPr>
          <w:rFonts w:eastAsia="Times New Roman" w:cs="Times New Roman"/>
          <w:b/>
          <w:lang w:eastAsia="fr-FR"/>
        </w:rPr>
        <w:t>Intérêts et limites des échelles d’évaluation de la douleur chez l’enfant en situation de</w:t>
      </w:r>
      <w:r>
        <w:rPr>
          <w:rFonts w:eastAsia="Times New Roman" w:cs="Times New Roman"/>
          <w:lang w:eastAsia="fr-FR"/>
        </w:rPr>
        <w:t xml:space="preserve"> </w:t>
      </w:r>
      <w:r w:rsidRPr="00D51D31">
        <w:rPr>
          <w:rFonts w:eastAsia="Times New Roman" w:cs="Times New Roman"/>
          <w:b/>
          <w:lang w:eastAsia="fr-FR"/>
        </w:rPr>
        <w:t>handicap</w:t>
      </w:r>
    </w:p>
    <w:p w:rsidR="00DC4C32" w:rsidRDefault="00DC4C32" w:rsidP="00DC4C32">
      <w:pPr>
        <w:jc w:val="both"/>
        <w:rPr>
          <w:rFonts w:eastAsia="Times New Roman" w:cs="Times New Roman"/>
          <w:lang w:eastAsia="fr-FR"/>
        </w:rPr>
      </w:pPr>
      <w:r w:rsidRPr="00507E96">
        <w:rPr>
          <w:rFonts w:eastAsia="Times New Roman" w:cs="Times New Roman"/>
          <w:lang w:eastAsia="fr-FR"/>
        </w:rPr>
        <w:t>Motricité Cérébrale : Réadaptation, Neurologie du Développement</w:t>
      </w:r>
    </w:p>
    <w:p w:rsidR="00DC4C32" w:rsidRDefault="00DC4C32" w:rsidP="00DC4C32">
      <w:pPr>
        <w:jc w:val="both"/>
        <w:rPr>
          <w:rFonts w:eastAsia="Times New Roman" w:cs="Times New Roman"/>
          <w:lang w:eastAsia="fr-FR"/>
        </w:rPr>
      </w:pPr>
    </w:p>
    <w:p w:rsidR="00DC4C32" w:rsidRPr="008A0FF4" w:rsidRDefault="00DC4C32" w:rsidP="00DC4C32">
      <w:pPr>
        <w:jc w:val="both"/>
        <w:rPr>
          <w:rFonts w:eastAsia="Times New Roman" w:cs="Times New Roman"/>
          <w:lang w:eastAsia="fr-FR"/>
        </w:rPr>
      </w:pPr>
      <w:r w:rsidRPr="008A0FF4">
        <w:rPr>
          <w:rFonts w:eastAsia="Times New Roman" w:cs="Times New Roman"/>
          <w:lang w:eastAsia="fr-FR"/>
        </w:rPr>
        <w:t>2015</w:t>
      </w:r>
      <w:r w:rsidRPr="008A0FF4">
        <w:rPr>
          <w:rFonts w:eastAsia="Times New Roman" w:cs="Times New Roman"/>
          <w:lang w:eastAsia="fr-FR"/>
        </w:rPr>
        <w:tab/>
      </w:r>
      <w:proofErr w:type="spellStart"/>
      <w:r w:rsidRPr="008A0FF4">
        <w:rPr>
          <w:rFonts w:eastAsia="Times New Roman" w:cs="Times New Roman"/>
          <w:lang w:eastAsia="fr-FR"/>
        </w:rPr>
        <w:t>Perifano</w:t>
      </w:r>
      <w:proofErr w:type="spellEnd"/>
      <w:r w:rsidRPr="008A0FF4">
        <w:rPr>
          <w:rFonts w:eastAsia="Times New Roman" w:cs="Times New Roman"/>
          <w:lang w:eastAsia="fr-FR"/>
        </w:rPr>
        <w:t>, A.; Scelles, R.</w:t>
      </w:r>
      <w:r w:rsidRPr="008A0FF4">
        <w:rPr>
          <w:rFonts w:eastAsia="Times New Roman" w:cs="Times New Roman"/>
          <w:lang w:eastAsia="fr-FR"/>
        </w:rPr>
        <w:tab/>
      </w:r>
    </w:p>
    <w:p w:rsidR="00DC4C32" w:rsidRPr="008A0FF4" w:rsidRDefault="00DC4C32" w:rsidP="00DC4C32">
      <w:pPr>
        <w:jc w:val="both"/>
        <w:rPr>
          <w:rFonts w:eastAsia="Times New Roman" w:cs="Times New Roman"/>
          <w:b/>
          <w:lang w:eastAsia="fr-FR"/>
        </w:rPr>
      </w:pPr>
      <w:r w:rsidRPr="008A0FF4">
        <w:rPr>
          <w:rFonts w:eastAsia="Times New Roman" w:cs="Times New Roman"/>
          <w:b/>
          <w:lang w:eastAsia="fr-FR"/>
        </w:rPr>
        <w:t>Regards croisés sur la souffrance psychique des enfants polyhandicapés atteints de maladies évolutives</w:t>
      </w:r>
    </w:p>
    <w:p w:rsidR="00DC4C32" w:rsidRDefault="00DC4C32" w:rsidP="00DC4C32">
      <w:pPr>
        <w:jc w:val="both"/>
        <w:rPr>
          <w:rFonts w:eastAsia="Times New Roman" w:cs="Times New Roman"/>
          <w:lang w:eastAsia="fr-FR"/>
        </w:rPr>
      </w:pPr>
      <w:r w:rsidRPr="008A0FF4">
        <w:rPr>
          <w:rFonts w:eastAsia="Times New Roman" w:cs="Times New Roman"/>
          <w:lang w:eastAsia="fr-FR"/>
        </w:rPr>
        <w:t>Archives de Pédiatrie</w:t>
      </w:r>
      <w:r w:rsidR="00F542DF" w:rsidRPr="00F542DF">
        <w:rPr>
          <w:rFonts w:eastAsia="Times New Roman" w:cs="Times New Roman"/>
          <w:lang w:eastAsia="fr-FR"/>
        </w:rPr>
        <w:t xml:space="preserve"> </w:t>
      </w:r>
      <w:r w:rsidR="00F542DF" w:rsidRPr="00D51D31">
        <w:rPr>
          <w:rFonts w:eastAsia="Times New Roman" w:cs="Times New Roman"/>
          <w:lang w:eastAsia="fr-FR"/>
        </w:rPr>
        <w:t xml:space="preserve">Volume: 22   Issue: 9   Pages: 916-923   </w:t>
      </w:r>
      <w:proofErr w:type="spellStart"/>
      <w:r w:rsidR="00F542DF" w:rsidRPr="00D51D31">
        <w:rPr>
          <w:rFonts w:eastAsia="Times New Roman" w:cs="Times New Roman"/>
          <w:lang w:eastAsia="fr-FR"/>
        </w:rPr>
        <w:t>Published</w:t>
      </w:r>
      <w:proofErr w:type="spellEnd"/>
      <w:r w:rsidR="00F542DF" w:rsidRPr="00D51D31">
        <w:rPr>
          <w:rFonts w:eastAsia="Times New Roman" w:cs="Times New Roman"/>
          <w:lang w:eastAsia="fr-FR"/>
        </w:rPr>
        <w:t>: SEP 2015</w:t>
      </w:r>
    </w:p>
    <w:p w:rsidR="00DC4C32" w:rsidRDefault="00DC4C32" w:rsidP="00DC4C32">
      <w:pPr>
        <w:jc w:val="both"/>
        <w:rPr>
          <w:rFonts w:eastAsia="Times New Roman" w:cs="Times New Roman"/>
          <w:lang w:eastAsia="fr-FR"/>
        </w:rPr>
      </w:pPr>
    </w:p>
    <w:p w:rsidR="00DC4C32" w:rsidRDefault="00DC4C32" w:rsidP="00DC4C32">
      <w:pPr>
        <w:jc w:val="both"/>
        <w:rPr>
          <w:rFonts w:eastAsia="Times New Roman" w:cs="Times New Roman"/>
          <w:lang w:eastAsia="fr-FR"/>
        </w:rPr>
      </w:pPr>
      <w:r w:rsidRPr="009F737B">
        <w:rPr>
          <w:rFonts w:eastAsia="Times New Roman" w:cs="Times New Roman"/>
          <w:lang w:eastAsia="fr-FR"/>
        </w:rPr>
        <w:t>2012</w:t>
      </w:r>
      <w:r w:rsidRPr="009F737B">
        <w:rPr>
          <w:rFonts w:eastAsia="Times New Roman" w:cs="Times New Roman"/>
          <w:lang w:eastAsia="fr-FR"/>
        </w:rPr>
        <w:tab/>
        <w:t>Beucher, A.</w:t>
      </w:r>
      <w:r w:rsidRPr="009F737B">
        <w:rPr>
          <w:rFonts w:eastAsia="Times New Roman" w:cs="Times New Roman"/>
          <w:lang w:eastAsia="fr-FR"/>
        </w:rPr>
        <w:tab/>
      </w:r>
    </w:p>
    <w:p w:rsidR="00DC4C32" w:rsidRPr="009F737B" w:rsidRDefault="00DC4C32" w:rsidP="00DC4C32">
      <w:pPr>
        <w:jc w:val="both"/>
        <w:rPr>
          <w:rFonts w:eastAsia="Times New Roman" w:cs="Times New Roman"/>
          <w:b/>
          <w:lang w:eastAsia="fr-FR"/>
        </w:rPr>
      </w:pPr>
      <w:r w:rsidRPr="009F737B">
        <w:rPr>
          <w:rFonts w:eastAsia="Times New Roman" w:cs="Times New Roman"/>
          <w:b/>
          <w:lang w:eastAsia="fr-FR"/>
        </w:rPr>
        <w:t>Douleur et handicap de l’enfant</w:t>
      </w:r>
      <w:r w:rsidRPr="009F737B">
        <w:rPr>
          <w:rFonts w:eastAsia="Times New Roman" w:cs="Times New Roman"/>
          <w:b/>
          <w:lang w:eastAsia="fr-FR"/>
        </w:rPr>
        <w:tab/>
      </w:r>
    </w:p>
    <w:p w:rsidR="00DC4C32" w:rsidRDefault="00DC4C32" w:rsidP="00DC4C32">
      <w:pPr>
        <w:jc w:val="both"/>
        <w:rPr>
          <w:rFonts w:eastAsia="Times New Roman" w:cs="Times New Roman"/>
          <w:lang w:eastAsia="fr-FR"/>
        </w:rPr>
      </w:pPr>
      <w:r w:rsidRPr="009F737B">
        <w:rPr>
          <w:rFonts w:eastAsia="Times New Roman" w:cs="Times New Roman"/>
          <w:lang w:eastAsia="fr-FR"/>
        </w:rPr>
        <w:t>Motricité Cérébrale : Réadaptation, Neurologie du Développement</w:t>
      </w:r>
      <w:r w:rsidRPr="009F737B">
        <w:rPr>
          <w:rFonts w:eastAsia="Times New Roman" w:cs="Times New Roman"/>
          <w:lang w:eastAsia="fr-FR"/>
        </w:rPr>
        <w:tab/>
      </w:r>
    </w:p>
    <w:p w:rsidR="00DC4C32" w:rsidRPr="00213122" w:rsidRDefault="00DC4C32" w:rsidP="00DC4C32">
      <w:pPr>
        <w:jc w:val="both"/>
        <w:rPr>
          <w:rFonts w:eastAsia="Times New Roman" w:cs="Times New Roman"/>
          <w:b/>
          <w:lang w:eastAsia="fr-FR"/>
        </w:rPr>
      </w:pPr>
    </w:p>
    <w:p w:rsidR="00DC4C32" w:rsidRPr="00213122" w:rsidRDefault="00DC4C32" w:rsidP="00DC4C32">
      <w:pPr>
        <w:jc w:val="both"/>
        <w:rPr>
          <w:rFonts w:eastAsia="Times New Roman" w:cs="Times New Roman"/>
          <w:b/>
          <w:lang w:eastAsia="fr-FR"/>
        </w:rPr>
      </w:pPr>
      <w:r w:rsidRPr="00213122">
        <w:rPr>
          <w:rFonts w:eastAsia="Times New Roman" w:cs="Times New Roman"/>
          <w:b/>
          <w:lang w:eastAsia="fr-FR"/>
        </w:rPr>
        <w:t>Échelle EDAAP 1. La douleur de la personne polyhandicapée : la comprendre et évaluer ses spécificités d’expression par une échelle</w:t>
      </w:r>
    </w:p>
    <w:p w:rsidR="00DC4C32" w:rsidRPr="00213122" w:rsidRDefault="00DC4C32" w:rsidP="00DC4C32">
      <w:pPr>
        <w:jc w:val="both"/>
        <w:rPr>
          <w:rFonts w:eastAsia="Times New Roman" w:cs="Times New Roman"/>
          <w:lang w:eastAsia="fr-FR"/>
        </w:rPr>
      </w:pPr>
      <w:proofErr w:type="spellStart"/>
      <w:r w:rsidRPr="00213122">
        <w:rPr>
          <w:rFonts w:eastAsia="Times New Roman" w:cs="Times New Roman"/>
          <w:lang w:eastAsia="fr-FR"/>
        </w:rPr>
        <w:t>Research</w:t>
      </w:r>
      <w:proofErr w:type="spellEnd"/>
      <w:r w:rsidRPr="00213122">
        <w:rPr>
          <w:rFonts w:eastAsia="Times New Roman" w:cs="Times New Roman"/>
          <w:lang w:eastAsia="fr-FR"/>
        </w:rPr>
        <w:t xml:space="preserve"> article  Motricité Cérébrale : Réadaptation, Neurologie du Développement, </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Volume 29, Issue 2, </w:t>
      </w:r>
      <w:proofErr w:type="spellStart"/>
      <w:r w:rsidRPr="00213122">
        <w:rPr>
          <w:rFonts w:eastAsia="Times New Roman" w:cs="Times New Roman"/>
          <w:lang w:eastAsia="fr-FR"/>
        </w:rPr>
        <w:t>June</w:t>
      </w:r>
      <w:proofErr w:type="spellEnd"/>
      <w:r w:rsidRPr="00213122">
        <w:rPr>
          <w:rFonts w:eastAsia="Times New Roman" w:cs="Times New Roman"/>
          <w:lang w:eastAsia="fr-FR"/>
        </w:rPr>
        <w:t xml:space="preserve"> 2008, Pages 45-52</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F. Rondi(a), P. </w:t>
      </w:r>
      <w:proofErr w:type="spellStart"/>
      <w:r w:rsidRPr="00213122">
        <w:rPr>
          <w:rFonts w:eastAsia="Times New Roman" w:cs="Times New Roman"/>
          <w:lang w:eastAsia="fr-FR"/>
        </w:rPr>
        <w:t>Marrimpoey</w:t>
      </w:r>
      <w:proofErr w:type="spellEnd"/>
      <w:r w:rsidRPr="00213122">
        <w:rPr>
          <w:rFonts w:eastAsia="Times New Roman" w:cs="Times New Roman"/>
          <w:lang w:eastAsia="fr-FR"/>
        </w:rPr>
        <w:t xml:space="preserve"> (b), M. </w:t>
      </w:r>
      <w:proofErr w:type="spellStart"/>
      <w:r w:rsidRPr="00213122">
        <w:rPr>
          <w:rFonts w:eastAsia="Times New Roman" w:cs="Times New Roman"/>
          <w:lang w:eastAsia="fr-FR"/>
        </w:rPr>
        <w:t>Belot</w:t>
      </w:r>
      <w:proofErr w:type="spellEnd"/>
      <w:r w:rsidRPr="00213122">
        <w:rPr>
          <w:rFonts w:eastAsia="Times New Roman" w:cs="Times New Roman"/>
          <w:lang w:eastAsia="fr-FR"/>
        </w:rPr>
        <w:t xml:space="preserve"> (c), A. Gallois (d), M.-A. </w:t>
      </w:r>
      <w:proofErr w:type="spellStart"/>
      <w:r w:rsidRPr="00213122">
        <w:rPr>
          <w:rFonts w:eastAsia="Times New Roman" w:cs="Times New Roman"/>
          <w:lang w:eastAsia="fr-FR"/>
        </w:rPr>
        <w:t>Jutand</w:t>
      </w:r>
      <w:proofErr w:type="spellEnd"/>
      <w:r w:rsidRPr="00213122">
        <w:rPr>
          <w:rFonts w:eastAsia="Times New Roman" w:cs="Times New Roman"/>
          <w:lang w:eastAsia="fr-FR"/>
        </w:rPr>
        <w:t xml:space="preserve"> (d), </w:t>
      </w:r>
      <w:proofErr w:type="spellStart"/>
      <w:r w:rsidRPr="00213122">
        <w:rPr>
          <w:rFonts w:eastAsia="Times New Roman" w:cs="Times New Roman"/>
          <w:lang w:eastAsia="fr-FR"/>
        </w:rPr>
        <w:t>J.Léger</w:t>
      </w:r>
      <w:proofErr w:type="spellEnd"/>
      <w:r w:rsidRPr="00213122">
        <w:rPr>
          <w:rFonts w:eastAsia="Times New Roman" w:cs="Times New Roman"/>
          <w:lang w:eastAsia="fr-FR"/>
        </w:rPr>
        <w:t xml:space="preserve"> (d), E. </w:t>
      </w:r>
      <w:proofErr w:type="spellStart"/>
      <w:r w:rsidRPr="00213122">
        <w:rPr>
          <w:rFonts w:eastAsia="Times New Roman" w:cs="Times New Roman"/>
          <w:lang w:eastAsia="fr-FR"/>
        </w:rPr>
        <w:t>Pambrun</w:t>
      </w:r>
      <w:proofErr w:type="spellEnd"/>
      <w:r w:rsidRPr="00213122">
        <w:rPr>
          <w:rFonts w:eastAsia="Times New Roman" w:cs="Times New Roman"/>
          <w:lang w:eastAsia="fr-FR"/>
        </w:rPr>
        <w:t>(d)</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(a) IDE, hôpital Marin de Hendaye, AP–HP, B.P. 411, 64704 Hendaye cedex, France </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(b) HAD, pays de Saint-Malo et Dinan, AUB santé, France </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 Centre hospitalier Lannemezan, France </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(d) Institut de santé publique, d’épidémiologie et de développement, université Victor-Segalen Bordeaux-2, France </w:t>
      </w:r>
    </w:p>
    <w:p w:rsidR="00DC4C32" w:rsidRPr="00213122" w:rsidRDefault="00DC4C32" w:rsidP="00DC4C32">
      <w:pPr>
        <w:jc w:val="both"/>
        <w:rPr>
          <w:rFonts w:eastAsia="Times New Roman" w:cs="Times New Roman"/>
          <w:lang w:eastAsia="fr-FR"/>
        </w:rPr>
      </w:pPr>
    </w:p>
    <w:p w:rsidR="00DC4C32" w:rsidRPr="00213122" w:rsidRDefault="00DC4C32" w:rsidP="00DC4C32">
      <w:pPr>
        <w:jc w:val="both"/>
        <w:rPr>
          <w:rFonts w:eastAsia="Times New Roman" w:cs="Times New Roman"/>
          <w:b/>
          <w:lang w:eastAsia="fr-FR"/>
        </w:rPr>
      </w:pPr>
      <w:r w:rsidRPr="00213122">
        <w:rPr>
          <w:rFonts w:eastAsia="Times New Roman" w:cs="Times New Roman"/>
          <w:b/>
          <w:lang w:eastAsia="fr-FR"/>
        </w:rPr>
        <w:t xml:space="preserve">Échelle EDAAP 2 : validation statistique d’une grille d’évaluation de l’expression de la douleur chez les adultes ou adolescents polyhandicapés </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Motricité Cérébrale : Réadaptation, Neurologie du Développement</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Volume 29, Issue 3, </w:t>
      </w:r>
      <w:proofErr w:type="spellStart"/>
      <w:r w:rsidRPr="00213122">
        <w:rPr>
          <w:rFonts w:eastAsia="Times New Roman" w:cs="Times New Roman"/>
          <w:lang w:eastAsia="fr-FR"/>
        </w:rPr>
        <w:t>September</w:t>
      </w:r>
      <w:proofErr w:type="spellEnd"/>
      <w:r w:rsidRPr="00213122">
        <w:rPr>
          <w:rFonts w:eastAsia="Times New Roman" w:cs="Times New Roman"/>
          <w:lang w:eastAsia="fr-FR"/>
        </w:rPr>
        <w:t xml:space="preserve"> 2008, Pages 93-100</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 xml:space="preserve">F. Rondi, P. </w:t>
      </w:r>
      <w:proofErr w:type="spellStart"/>
      <w:r w:rsidRPr="00213122">
        <w:rPr>
          <w:rFonts w:eastAsia="Times New Roman" w:cs="Times New Roman"/>
          <w:lang w:eastAsia="fr-FR"/>
        </w:rPr>
        <w:t>Marrimpoey</w:t>
      </w:r>
      <w:proofErr w:type="spellEnd"/>
      <w:r w:rsidRPr="00213122">
        <w:rPr>
          <w:rFonts w:eastAsia="Times New Roman" w:cs="Times New Roman"/>
          <w:lang w:eastAsia="fr-FR"/>
        </w:rPr>
        <w:t xml:space="preserve">, M. </w:t>
      </w:r>
      <w:proofErr w:type="spellStart"/>
      <w:r w:rsidRPr="00213122">
        <w:rPr>
          <w:rFonts w:eastAsia="Times New Roman" w:cs="Times New Roman"/>
          <w:lang w:eastAsia="fr-FR"/>
        </w:rPr>
        <w:t>Belot</w:t>
      </w:r>
      <w:proofErr w:type="spellEnd"/>
      <w:r w:rsidRPr="00213122">
        <w:rPr>
          <w:rFonts w:eastAsia="Times New Roman" w:cs="Times New Roman"/>
          <w:lang w:eastAsia="fr-FR"/>
        </w:rPr>
        <w:t xml:space="preserve">, A. Gallois, M.-A. </w:t>
      </w:r>
      <w:proofErr w:type="spellStart"/>
      <w:r w:rsidRPr="00213122">
        <w:rPr>
          <w:rFonts w:eastAsia="Times New Roman" w:cs="Times New Roman"/>
          <w:lang w:eastAsia="fr-FR"/>
        </w:rPr>
        <w:t>Jutand</w:t>
      </w:r>
      <w:proofErr w:type="spellEnd"/>
      <w:r w:rsidRPr="00213122">
        <w:rPr>
          <w:rFonts w:eastAsia="Times New Roman" w:cs="Times New Roman"/>
          <w:lang w:eastAsia="fr-FR"/>
        </w:rPr>
        <w:t xml:space="preserve">, J. Léger, E. </w:t>
      </w:r>
      <w:proofErr w:type="spellStart"/>
      <w:r w:rsidRPr="00213122">
        <w:rPr>
          <w:rFonts w:eastAsia="Times New Roman" w:cs="Times New Roman"/>
          <w:lang w:eastAsia="fr-FR"/>
        </w:rPr>
        <w:t>Pambrun</w:t>
      </w:r>
      <w:proofErr w:type="spellEnd"/>
      <w:r w:rsidRPr="00213122">
        <w:rPr>
          <w:rFonts w:eastAsia="Times New Roman" w:cs="Times New Roman"/>
          <w:lang w:eastAsia="fr-FR"/>
        </w:rPr>
        <w:t xml:space="preserve"> </w:t>
      </w:r>
    </w:p>
    <w:p w:rsidR="00DC4C32" w:rsidRPr="00213122" w:rsidRDefault="00DC4C32" w:rsidP="00DC4C32">
      <w:pPr>
        <w:jc w:val="both"/>
        <w:rPr>
          <w:rFonts w:eastAsia="Times New Roman" w:cs="Times New Roman"/>
          <w:lang w:eastAsia="fr-FR"/>
        </w:rPr>
      </w:pPr>
      <w:r w:rsidRPr="00213122">
        <w:rPr>
          <w:rFonts w:eastAsia="Times New Roman" w:cs="Times New Roman"/>
          <w:lang w:eastAsia="fr-FR"/>
        </w:rPr>
        <w:t>Institut de santé publique, d’épidémiologie et de développement ISPED Partenaire de l’INSERM, université Victor-Segalen, Bordeaux 2, 146, rue Léo-</w:t>
      </w:r>
      <w:proofErr w:type="spellStart"/>
      <w:r w:rsidRPr="00213122">
        <w:rPr>
          <w:rFonts w:eastAsia="Times New Roman" w:cs="Times New Roman"/>
          <w:lang w:eastAsia="fr-FR"/>
        </w:rPr>
        <w:t>Saignat</w:t>
      </w:r>
      <w:proofErr w:type="spellEnd"/>
      <w:r w:rsidRPr="00213122">
        <w:rPr>
          <w:rFonts w:eastAsia="Times New Roman" w:cs="Times New Roman"/>
          <w:lang w:eastAsia="fr-FR"/>
        </w:rPr>
        <w:t xml:space="preserve">, 33076 Bordeaux cedex, France et </w:t>
      </w:r>
    </w:p>
    <w:p w:rsidR="00DC4C32" w:rsidRDefault="00DC4C32" w:rsidP="00DC4C32">
      <w:pPr>
        <w:jc w:val="both"/>
        <w:rPr>
          <w:rFonts w:eastAsia="Times New Roman" w:cs="Times New Roman"/>
          <w:lang w:eastAsia="fr-FR"/>
        </w:rPr>
      </w:pPr>
      <w:r w:rsidRPr="00213122">
        <w:rPr>
          <w:rFonts w:eastAsia="Times New Roman" w:cs="Times New Roman"/>
          <w:lang w:eastAsia="fr-FR"/>
        </w:rPr>
        <w:t>Hôpital de Marin Hendaye</w:t>
      </w:r>
    </w:p>
    <w:p w:rsidR="00DC4C32" w:rsidRDefault="00DC4C32" w:rsidP="00DC4C32">
      <w:pPr>
        <w:jc w:val="both"/>
        <w:rPr>
          <w:rFonts w:eastAsia="Times New Roman" w:cs="Times New Roman"/>
          <w:lang w:eastAsia="fr-FR"/>
        </w:rPr>
      </w:pPr>
      <w:r w:rsidRPr="003C255B">
        <w:t xml:space="preserve">Collignon P et coll.: </w:t>
      </w:r>
      <w:r w:rsidRPr="003C255B">
        <w:rPr>
          <w:b/>
        </w:rPr>
        <w:t>Utilisation d’une échelle d’hétéro-évaluation de la douleur chez le sujet sévèrement polyhandicapé.</w:t>
      </w:r>
      <w:r w:rsidRPr="003C255B">
        <w:t xml:space="preserve"> Douleur et analgésie 1997, 1: 27-32.</w:t>
      </w:r>
      <w:r w:rsidRPr="003C255B">
        <w:rPr>
          <w:rFonts w:eastAsia="Times New Roman" w:cs="Times New Roman"/>
          <w:lang w:eastAsia="fr-FR"/>
        </w:rPr>
        <w:t>P. Colligno</w:t>
      </w:r>
      <w:r w:rsidR="000677A5">
        <w:rPr>
          <w:rFonts w:eastAsia="Times New Roman" w:cs="Times New Roman"/>
          <w:lang w:eastAsia="fr-FR"/>
        </w:rPr>
        <w:t>n</w:t>
      </w:r>
      <w:r w:rsidRPr="003C255B">
        <w:rPr>
          <w:rFonts w:eastAsia="Times New Roman" w:cs="Times New Roman"/>
          <w:lang w:eastAsia="fr-FR"/>
        </w:rPr>
        <w:t xml:space="preserve"> B. </w:t>
      </w:r>
      <w:proofErr w:type="spellStart"/>
      <w:r w:rsidRPr="003C255B">
        <w:rPr>
          <w:rFonts w:eastAsia="Times New Roman" w:cs="Times New Roman"/>
          <w:lang w:eastAsia="fr-FR"/>
        </w:rPr>
        <w:t>Giusiano</w:t>
      </w:r>
      <w:proofErr w:type="spellEnd"/>
      <w:r w:rsidRPr="003C255B">
        <w:t xml:space="preserve"> </w:t>
      </w:r>
      <w:r w:rsidRPr="003C255B">
        <w:rPr>
          <w:rFonts w:eastAsia="Times New Roman" w:cs="Times New Roman"/>
          <w:lang w:eastAsia="fr-FR"/>
        </w:rPr>
        <w:t>A. M. Boutin</w:t>
      </w:r>
      <w:r w:rsidRPr="003C255B">
        <w:t xml:space="preserve"> </w:t>
      </w:r>
      <w:r w:rsidRPr="003C255B">
        <w:rPr>
          <w:rFonts w:eastAsia="Times New Roman" w:cs="Times New Roman"/>
          <w:lang w:eastAsia="fr-FR"/>
        </w:rPr>
        <w:t>J. -C. Combes</w:t>
      </w:r>
    </w:p>
    <w:p w:rsidR="00F65EA3" w:rsidRDefault="00F65EA3" w:rsidP="00DC4C32">
      <w:pPr>
        <w:jc w:val="both"/>
        <w:rPr>
          <w:rFonts w:eastAsia="Times New Roman" w:cs="Times New Roman"/>
          <w:lang w:eastAsia="fr-FR"/>
        </w:rPr>
      </w:pPr>
    </w:p>
    <w:p w:rsidR="00F65EA3" w:rsidRDefault="00F65EA3" w:rsidP="00DC4C32">
      <w:pPr>
        <w:jc w:val="both"/>
      </w:pPr>
      <w:r w:rsidRPr="00F65EA3">
        <w:rPr>
          <w:i/>
          <w:iCs/>
        </w:rPr>
        <w:t xml:space="preserve">Collignon P., </w:t>
      </w:r>
      <w:proofErr w:type="spellStart"/>
      <w:r w:rsidRPr="00F65EA3">
        <w:rPr>
          <w:i/>
          <w:iCs/>
        </w:rPr>
        <w:t>Giusiano</w:t>
      </w:r>
      <w:proofErr w:type="spellEnd"/>
      <w:r w:rsidRPr="00F65EA3">
        <w:rPr>
          <w:i/>
          <w:iCs/>
        </w:rPr>
        <w:t xml:space="preserve"> B., </w:t>
      </w:r>
      <w:proofErr w:type="spellStart"/>
      <w:r w:rsidRPr="00F65EA3">
        <w:rPr>
          <w:i/>
          <w:iCs/>
        </w:rPr>
        <w:t>Porsmoguer</w:t>
      </w:r>
      <w:proofErr w:type="spellEnd"/>
      <w:r w:rsidRPr="00F65EA3">
        <w:rPr>
          <w:i/>
          <w:iCs/>
        </w:rPr>
        <w:t xml:space="preserve"> E., </w:t>
      </w:r>
      <w:proofErr w:type="spellStart"/>
      <w:r w:rsidRPr="00F65EA3">
        <w:rPr>
          <w:i/>
          <w:iCs/>
        </w:rPr>
        <w:t>Jimeno</w:t>
      </w:r>
      <w:proofErr w:type="spellEnd"/>
      <w:r w:rsidRPr="00F65EA3">
        <w:rPr>
          <w:i/>
          <w:iCs/>
        </w:rPr>
        <w:t xml:space="preserve"> M.T.</w:t>
      </w:r>
      <w:r w:rsidRPr="00F65EA3">
        <w:t> </w:t>
      </w:r>
      <w:proofErr w:type="spellStart"/>
      <w:r w:rsidRPr="00F65EA3">
        <w:t>et</w:t>
      </w:r>
      <w:r w:rsidRPr="00F65EA3">
        <w:rPr>
          <w:i/>
          <w:iCs/>
        </w:rPr>
        <w:t>Combe</w:t>
      </w:r>
      <w:proofErr w:type="spellEnd"/>
      <w:r w:rsidRPr="00F65EA3">
        <w:rPr>
          <w:i/>
          <w:iCs/>
        </w:rPr>
        <w:t xml:space="preserve"> J.C.</w:t>
      </w:r>
      <w:r w:rsidRPr="00F65EA3">
        <w:t xml:space="preserve">: </w:t>
      </w:r>
      <w:r w:rsidRPr="00F65EA3">
        <w:rPr>
          <w:b/>
        </w:rPr>
        <w:t xml:space="preserve">Difficultés du diagnostic de la douleur chez l'enfant </w:t>
      </w:r>
      <w:proofErr w:type="spellStart"/>
      <w:r w:rsidRPr="00F65EA3">
        <w:rPr>
          <w:b/>
        </w:rPr>
        <w:t>polyhandicapé</w:t>
      </w:r>
      <w:r w:rsidRPr="00F65EA3">
        <w:t>.</w:t>
      </w:r>
      <w:r w:rsidRPr="00F65EA3">
        <w:rPr>
          <w:i/>
          <w:iCs/>
        </w:rPr>
        <w:t>Ann</w:t>
      </w:r>
      <w:proofErr w:type="spellEnd"/>
      <w:r w:rsidRPr="00F65EA3">
        <w:rPr>
          <w:i/>
          <w:iCs/>
        </w:rPr>
        <w:t xml:space="preserve">. </w:t>
      </w:r>
      <w:proofErr w:type="spellStart"/>
      <w:r w:rsidRPr="00F65EA3">
        <w:rPr>
          <w:i/>
          <w:iCs/>
        </w:rPr>
        <w:t>Pédiat</w:t>
      </w:r>
      <w:proofErr w:type="spellEnd"/>
      <w:r w:rsidRPr="00F65EA3">
        <w:rPr>
          <w:i/>
          <w:iCs/>
        </w:rPr>
        <w:t>.</w:t>
      </w:r>
      <w:r w:rsidRPr="00F65EA3">
        <w:t> (Paris</w:t>
      </w:r>
      <w:proofErr w:type="gramStart"/>
      <w:r w:rsidRPr="00F65EA3">
        <w:t>),</w:t>
      </w:r>
      <w:proofErr w:type="gramEnd"/>
      <w:r w:rsidRPr="00F65EA3">
        <w:rPr>
          <w:i/>
          <w:iCs/>
        </w:rPr>
        <w:t>42</w:t>
      </w:r>
      <w:r w:rsidRPr="00F65EA3">
        <w:t>(2), 123–126, 1995.</w:t>
      </w:r>
    </w:p>
    <w:p w:rsidR="0032693B" w:rsidRDefault="0032693B" w:rsidP="00DC4C32">
      <w:pPr>
        <w:jc w:val="both"/>
      </w:pPr>
    </w:p>
    <w:p w:rsidR="0032693B" w:rsidRPr="0032693B" w:rsidRDefault="0032693B" w:rsidP="00DC4C32">
      <w:pPr>
        <w:jc w:val="both"/>
        <w:rPr>
          <w:i/>
          <w:iCs/>
        </w:rPr>
      </w:pPr>
      <w:r w:rsidRPr="0032693B">
        <w:t xml:space="preserve">Collignon P., </w:t>
      </w:r>
      <w:proofErr w:type="spellStart"/>
      <w:r w:rsidRPr="0032693B">
        <w:t>Porsmoguer</w:t>
      </w:r>
      <w:proofErr w:type="spellEnd"/>
      <w:r w:rsidRPr="0032693B">
        <w:t xml:space="preserve"> E., </w:t>
      </w:r>
      <w:proofErr w:type="spellStart"/>
      <w:r w:rsidRPr="0032693B">
        <w:t>Behar</w:t>
      </w:r>
      <w:proofErr w:type="spellEnd"/>
      <w:r w:rsidRPr="0032693B">
        <w:t xml:space="preserve"> M., Combe J.C.</w:t>
      </w:r>
      <w:r w:rsidRPr="0032693B">
        <w:rPr>
          <w:i/>
          <w:iCs/>
        </w:rPr>
        <w:t> et</w:t>
      </w:r>
      <w:r>
        <w:rPr>
          <w:i/>
          <w:iCs/>
        </w:rPr>
        <w:t xml:space="preserve"> </w:t>
      </w:r>
      <w:r w:rsidRPr="0032693B">
        <w:t>Perrin C.</w:t>
      </w:r>
      <w:r w:rsidRPr="0032693B">
        <w:rPr>
          <w:i/>
          <w:iCs/>
        </w:rPr>
        <w:t xml:space="preserve">: </w:t>
      </w:r>
      <w:r w:rsidRPr="0032693B">
        <w:rPr>
          <w:b/>
          <w:iCs/>
        </w:rPr>
        <w:t>L'automutilation: expression de la douleur chez le sujet déficient mental profond</w:t>
      </w:r>
      <w:r>
        <w:rPr>
          <w:i/>
          <w:iCs/>
        </w:rPr>
        <w:t>. Communication aux de</w:t>
      </w:r>
      <w:r w:rsidRPr="0032693B">
        <w:rPr>
          <w:i/>
          <w:iCs/>
        </w:rPr>
        <w:t>uxièmes journées de l'ATDE (Association Française pour le Traitement de la Douleur chez l'Enfant), Paris, 1992. Publié dans les actes du congrès.</w:t>
      </w:r>
    </w:p>
    <w:p w:rsidR="00DC4C32" w:rsidRPr="00626D45" w:rsidRDefault="00DC4C32" w:rsidP="00DC4C32">
      <w:pPr>
        <w:jc w:val="both"/>
        <w:rPr>
          <w:rFonts w:eastAsia="Times New Roman" w:cs="Times New Roman"/>
          <w:lang w:eastAsia="fr-FR"/>
        </w:rPr>
      </w:pPr>
    </w:p>
    <w:p w:rsidR="00DC4C32" w:rsidRPr="00DA5271" w:rsidRDefault="00DC4C32" w:rsidP="00DC4C32">
      <w:pPr>
        <w:rPr>
          <w:rFonts w:eastAsia="Times New Roman" w:cs="Times New Roman"/>
          <w:b/>
          <w:lang w:eastAsia="fr-FR"/>
        </w:rPr>
      </w:pPr>
      <w:r w:rsidRPr="00DA5271">
        <w:rPr>
          <w:rFonts w:eastAsia="Times New Roman" w:cs="Times New Roman"/>
          <w:b/>
          <w:lang w:eastAsia="fr-FR"/>
        </w:rPr>
        <w:t xml:space="preserve">Validation of a pain </w:t>
      </w:r>
      <w:proofErr w:type="spellStart"/>
      <w:r w:rsidRPr="00DA5271">
        <w:rPr>
          <w:rFonts w:eastAsia="Times New Roman" w:cs="Times New Roman"/>
          <w:b/>
          <w:lang w:eastAsia="fr-FR"/>
        </w:rPr>
        <w:t>evaluation</w:t>
      </w:r>
      <w:proofErr w:type="spellEnd"/>
      <w:r w:rsidRPr="00DA5271">
        <w:rPr>
          <w:rFonts w:eastAsia="Times New Roman" w:cs="Times New Roman"/>
          <w:b/>
          <w:lang w:eastAsia="fr-FR"/>
        </w:rPr>
        <w:t xml:space="preserve"> </w:t>
      </w:r>
      <w:proofErr w:type="spellStart"/>
      <w:r w:rsidRPr="00DA5271">
        <w:rPr>
          <w:rFonts w:eastAsia="Times New Roman" w:cs="Times New Roman"/>
          <w:b/>
          <w:lang w:eastAsia="fr-FR"/>
        </w:rPr>
        <w:t>scale</w:t>
      </w:r>
      <w:proofErr w:type="spellEnd"/>
      <w:r w:rsidRPr="00DA5271">
        <w:rPr>
          <w:rFonts w:eastAsia="Times New Roman" w:cs="Times New Roman"/>
          <w:b/>
          <w:lang w:eastAsia="fr-FR"/>
        </w:rPr>
        <w:t xml:space="preserve"> for patients </w:t>
      </w:r>
      <w:proofErr w:type="spellStart"/>
      <w:r w:rsidRPr="00DA5271">
        <w:rPr>
          <w:rFonts w:eastAsia="Times New Roman" w:cs="Times New Roman"/>
          <w:b/>
          <w:lang w:eastAsia="fr-FR"/>
        </w:rPr>
        <w:t>with</w:t>
      </w:r>
      <w:proofErr w:type="spellEnd"/>
      <w:r w:rsidRPr="00DA5271">
        <w:rPr>
          <w:rFonts w:eastAsia="Times New Roman" w:cs="Times New Roman"/>
          <w:b/>
          <w:lang w:eastAsia="fr-FR"/>
        </w:rPr>
        <w:t xml:space="preserve"> </w:t>
      </w:r>
      <w:proofErr w:type="spellStart"/>
      <w:r w:rsidRPr="00DA5271">
        <w:rPr>
          <w:rFonts w:eastAsia="Times New Roman" w:cs="Times New Roman"/>
          <w:b/>
          <w:lang w:eastAsia="fr-FR"/>
        </w:rPr>
        <w:t>severe</w:t>
      </w:r>
      <w:proofErr w:type="spellEnd"/>
      <w:r w:rsidRPr="00DA5271">
        <w:rPr>
          <w:rFonts w:eastAsia="Times New Roman" w:cs="Times New Roman"/>
          <w:b/>
          <w:lang w:eastAsia="fr-FR"/>
        </w:rPr>
        <w:t xml:space="preserve"> </w:t>
      </w:r>
      <w:proofErr w:type="spellStart"/>
      <w:r w:rsidRPr="00DA5271">
        <w:rPr>
          <w:rFonts w:eastAsia="Times New Roman" w:cs="Times New Roman"/>
          <w:b/>
          <w:lang w:eastAsia="fr-FR"/>
        </w:rPr>
        <w:t>cerebral</w:t>
      </w:r>
      <w:proofErr w:type="spellEnd"/>
      <w:r w:rsidRPr="00DA5271">
        <w:rPr>
          <w:rFonts w:eastAsia="Times New Roman" w:cs="Times New Roman"/>
          <w:b/>
          <w:lang w:eastAsia="fr-FR"/>
        </w:rPr>
        <w:t xml:space="preserve"> </w:t>
      </w:r>
      <w:proofErr w:type="spellStart"/>
      <w:r w:rsidRPr="00DA5271">
        <w:rPr>
          <w:rFonts w:eastAsia="Times New Roman" w:cs="Times New Roman"/>
          <w:b/>
          <w:lang w:eastAsia="fr-FR"/>
        </w:rPr>
        <w:t>palsy</w:t>
      </w:r>
      <w:proofErr w:type="spellEnd"/>
    </w:p>
    <w:p w:rsidR="00DC4C32" w:rsidRPr="00DA5271" w:rsidRDefault="00DC4C32" w:rsidP="00DC4C32">
      <w:pPr>
        <w:rPr>
          <w:rFonts w:eastAsia="Times New Roman" w:cs="Times New Roman"/>
          <w:lang w:eastAsia="fr-FR"/>
        </w:rPr>
      </w:pPr>
      <w:proofErr w:type="spellStart"/>
      <w:r w:rsidRPr="00DA5271">
        <w:rPr>
          <w:rFonts w:eastAsia="Times New Roman" w:cs="Times New Roman"/>
          <w:lang w:eastAsia="fr-FR"/>
        </w:rPr>
        <w:t>European</w:t>
      </w:r>
      <w:proofErr w:type="spellEnd"/>
      <w:r w:rsidRPr="00DA5271">
        <w:rPr>
          <w:rFonts w:eastAsia="Times New Roman" w:cs="Times New Roman"/>
          <w:lang w:eastAsia="fr-FR"/>
        </w:rPr>
        <w:t xml:space="preserve"> Journal of Pain (2001) 5: 433±442</w:t>
      </w:r>
    </w:p>
    <w:p w:rsidR="00DC4C32" w:rsidRPr="00626D45" w:rsidRDefault="00DC4C32" w:rsidP="00DC4C32">
      <w:pPr>
        <w:rPr>
          <w:rFonts w:eastAsia="Times New Roman" w:cs="Times New Roman"/>
          <w:lang w:val="en-US" w:eastAsia="fr-FR"/>
        </w:rPr>
      </w:pPr>
      <w:r w:rsidRPr="00626D45">
        <w:rPr>
          <w:rFonts w:eastAsia="Times New Roman" w:cs="Times New Roman"/>
          <w:lang w:val="en-US" w:eastAsia="fr-FR"/>
        </w:rPr>
        <w:t>doi:10.1053/eujp.2001.0265, available online at http://www.idealibrary.com on</w:t>
      </w:r>
    </w:p>
    <w:p w:rsidR="00DC4C32" w:rsidRPr="00626D45" w:rsidRDefault="00DC4C32" w:rsidP="00DC4C32">
      <w:pPr>
        <w:rPr>
          <w:rFonts w:eastAsia="Times New Roman" w:cs="Times New Roman"/>
          <w:lang w:val="en-US" w:eastAsia="fr-FR"/>
        </w:rPr>
      </w:pPr>
      <w:r w:rsidRPr="00626D45">
        <w:rPr>
          <w:rFonts w:eastAsia="Times New Roman" w:cs="Times New Roman"/>
          <w:lang w:val="en-US" w:eastAsia="fr-FR"/>
        </w:rPr>
        <w:t xml:space="preserve">Patrick </w:t>
      </w:r>
      <w:proofErr w:type="spellStart"/>
      <w:r w:rsidRPr="00626D45">
        <w:rPr>
          <w:rFonts w:eastAsia="Times New Roman" w:cs="Times New Roman"/>
          <w:lang w:val="en-US" w:eastAsia="fr-FR"/>
        </w:rPr>
        <w:t>Collignon</w:t>
      </w:r>
      <w:proofErr w:type="spellEnd"/>
      <w:r w:rsidRPr="00626D45">
        <w:rPr>
          <w:rFonts w:eastAsia="Times New Roman" w:cs="Times New Roman"/>
          <w:lang w:val="en-US" w:eastAsia="fr-FR"/>
        </w:rPr>
        <w:t xml:space="preserve"> (a)</w:t>
      </w:r>
    </w:p>
    <w:p w:rsidR="00DC4C32" w:rsidRPr="0023460C" w:rsidRDefault="00DC4C32" w:rsidP="00DC4C32">
      <w:pPr>
        <w:rPr>
          <w:rFonts w:eastAsia="Times New Roman" w:cs="Times New Roman"/>
          <w:lang w:eastAsia="fr-FR"/>
        </w:rPr>
      </w:pPr>
      <w:proofErr w:type="gramStart"/>
      <w:r w:rsidRPr="0023460C">
        <w:rPr>
          <w:rFonts w:eastAsia="Times New Roman" w:cs="Times New Roman"/>
          <w:lang w:eastAsia="fr-FR"/>
        </w:rPr>
        <w:t>and</w:t>
      </w:r>
      <w:proofErr w:type="gramEnd"/>
      <w:r w:rsidRPr="0023460C">
        <w:rPr>
          <w:rFonts w:eastAsia="Times New Roman" w:cs="Times New Roman"/>
          <w:lang w:eastAsia="fr-FR"/>
        </w:rPr>
        <w:t xml:space="preserve"> Bernard </w:t>
      </w:r>
      <w:proofErr w:type="spellStart"/>
      <w:r w:rsidRPr="0023460C">
        <w:rPr>
          <w:rFonts w:eastAsia="Times New Roman" w:cs="Times New Roman"/>
          <w:lang w:eastAsia="fr-FR"/>
        </w:rPr>
        <w:t>Giusiano</w:t>
      </w:r>
      <w:proofErr w:type="spellEnd"/>
      <w:r w:rsidRPr="0023460C">
        <w:rPr>
          <w:rFonts w:eastAsia="Times New Roman" w:cs="Times New Roman"/>
          <w:lang w:eastAsia="fr-FR"/>
        </w:rPr>
        <w:t xml:space="preserve"> (b)</w:t>
      </w:r>
    </w:p>
    <w:p w:rsidR="00DC4C32" w:rsidRPr="00626D45" w:rsidRDefault="00DC4C32" w:rsidP="00DC4C32">
      <w:pPr>
        <w:rPr>
          <w:rFonts w:eastAsia="Times New Roman" w:cs="Times New Roman"/>
          <w:lang w:eastAsia="fr-FR"/>
        </w:rPr>
      </w:pPr>
      <w:proofErr w:type="gramStart"/>
      <w:r w:rsidRPr="00626D45">
        <w:rPr>
          <w:rFonts w:eastAsia="Times New Roman" w:cs="Times New Roman"/>
          <w:lang w:eastAsia="fr-FR"/>
        </w:rPr>
        <w:t>a</w:t>
      </w:r>
      <w:proofErr w:type="gramEnd"/>
      <w:r w:rsidRPr="00626D45">
        <w:rPr>
          <w:rFonts w:eastAsia="Times New Roman" w:cs="Times New Roman"/>
          <w:lang w:eastAsia="fr-FR"/>
        </w:rPr>
        <w:t xml:space="preserve"> CHI, Toulon, France,</w:t>
      </w:r>
    </w:p>
    <w:p w:rsidR="00DC4C32" w:rsidRPr="00626D45" w:rsidRDefault="00DC4C32" w:rsidP="00DC4C32">
      <w:pPr>
        <w:rPr>
          <w:rFonts w:eastAsia="Times New Roman" w:cs="Times New Roman"/>
          <w:lang w:eastAsia="fr-FR"/>
        </w:rPr>
      </w:pPr>
      <w:proofErr w:type="gramStart"/>
      <w:r w:rsidRPr="00626D45">
        <w:rPr>
          <w:rFonts w:eastAsia="Times New Roman" w:cs="Times New Roman"/>
          <w:lang w:eastAsia="fr-FR"/>
        </w:rPr>
        <w:t>b</w:t>
      </w:r>
      <w:proofErr w:type="gramEnd"/>
      <w:r w:rsidRPr="00626D45">
        <w:rPr>
          <w:rFonts w:eastAsia="Times New Roman" w:cs="Times New Roman"/>
          <w:lang w:eastAsia="fr-FR"/>
        </w:rPr>
        <w:t xml:space="preserve"> AP-HM, </w:t>
      </w:r>
      <w:proofErr w:type="spellStart"/>
      <w:r w:rsidRPr="00626D45">
        <w:rPr>
          <w:rFonts w:eastAsia="Times New Roman" w:cs="Times New Roman"/>
          <w:lang w:eastAsia="fr-FR"/>
        </w:rPr>
        <w:t>Marseilles</w:t>
      </w:r>
      <w:proofErr w:type="spellEnd"/>
      <w:r w:rsidRPr="00626D45">
        <w:rPr>
          <w:rFonts w:eastAsia="Times New Roman" w:cs="Times New Roman"/>
          <w:lang w:eastAsia="fr-FR"/>
        </w:rPr>
        <w:t>, France</w:t>
      </w:r>
    </w:p>
    <w:p w:rsidR="00DC4C32" w:rsidRPr="00B823A6" w:rsidRDefault="00DC4C32" w:rsidP="00DC4C32">
      <w:pPr>
        <w:jc w:val="both"/>
        <w:rPr>
          <w:rFonts w:eastAsia="Times New Roman" w:cs="Times New Roman"/>
          <w:b/>
          <w:lang w:eastAsia="fr-FR"/>
        </w:rPr>
      </w:pPr>
    </w:p>
    <w:p w:rsidR="00DC4C32" w:rsidRPr="00B823A6" w:rsidRDefault="00DC4C32" w:rsidP="00DC4C32">
      <w:pPr>
        <w:rPr>
          <w:b/>
          <w:lang w:val="en-US"/>
        </w:rPr>
      </w:pPr>
      <w:r w:rsidRPr="00B823A6">
        <w:rPr>
          <w:b/>
          <w:lang w:val="en-US"/>
        </w:rPr>
        <w:t xml:space="preserve">Prevalence of pain in 240 non-ambulatory children with </w:t>
      </w:r>
      <w:r w:rsidRPr="00B823A6">
        <w:rPr>
          <w:rStyle w:val="hithilite"/>
          <w:b/>
          <w:lang w:val="en-US"/>
        </w:rPr>
        <w:t>severe</w:t>
      </w:r>
      <w:r w:rsidRPr="00B823A6">
        <w:rPr>
          <w:b/>
          <w:lang w:val="en-US"/>
        </w:rPr>
        <w:t xml:space="preserve"> </w:t>
      </w:r>
      <w:r w:rsidRPr="00B823A6">
        <w:rPr>
          <w:rStyle w:val="hithilite"/>
          <w:b/>
          <w:lang w:val="en-US"/>
        </w:rPr>
        <w:t>cerebral</w:t>
      </w:r>
      <w:r w:rsidRPr="00B823A6">
        <w:rPr>
          <w:b/>
          <w:lang w:val="en-US"/>
        </w:rPr>
        <w:t xml:space="preserve"> </w:t>
      </w:r>
      <w:r w:rsidRPr="00B823A6">
        <w:rPr>
          <w:rStyle w:val="hithilite"/>
          <w:b/>
          <w:lang w:val="en-US"/>
        </w:rPr>
        <w:t>palsy</w:t>
      </w:r>
      <w:r w:rsidRPr="00B823A6">
        <w:rPr>
          <w:b/>
          <w:lang w:val="en-US"/>
        </w:rPr>
        <w:t xml:space="preserve"> </w:t>
      </w:r>
    </w:p>
    <w:p w:rsidR="00DC4C32" w:rsidRPr="00B823A6" w:rsidRDefault="00DC4C32" w:rsidP="00DC4C32">
      <w:pPr>
        <w:rPr>
          <w:lang w:val="en-US"/>
        </w:rPr>
      </w:pPr>
      <w:r w:rsidRPr="00B823A6">
        <w:rPr>
          <w:lang w:val="en-US"/>
        </w:rPr>
        <w:t>ANNALS OF PHYSICAL AND REHABILITATION MEDICINE   </w:t>
      </w:r>
      <w:r w:rsidRPr="00B823A6">
        <w:rPr>
          <w:rStyle w:val="label"/>
          <w:lang w:val="en-US"/>
        </w:rPr>
        <w:t xml:space="preserve">Volume: </w:t>
      </w:r>
      <w:proofErr w:type="gramStart"/>
      <w:r w:rsidRPr="00B823A6">
        <w:rPr>
          <w:rStyle w:val="databold"/>
          <w:lang w:val="en-US"/>
        </w:rPr>
        <w:t xml:space="preserve">60 </w:t>
      </w:r>
      <w:r w:rsidRPr="00B823A6">
        <w:rPr>
          <w:lang w:val="en-US"/>
        </w:rPr>
        <w:t>  </w:t>
      </w:r>
      <w:r w:rsidRPr="00B823A6">
        <w:rPr>
          <w:rStyle w:val="label"/>
          <w:lang w:val="en-US"/>
        </w:rPr>
        <w:t>Issue</w:t>
      </w:r>
      <w:proofErr w:type="gramEnd"/>
      <w:r w:rsidRPr="00B823A6">
        <w:rPr>
          <w:rStyle w:val="label"/>
          <w:lang w:val="en-US"/>
        </w:rPr>
        <w:t xml:space="preserve">: </w:t>
      </w:r>
      <w:r w:rsidRPr="00B823A6">
        <w:rPr>
          <w:rStyle w:val="databold"/>
          <w:lang w:val="en-US"/>
        </w:rPr>
        <w:t xml:space="preserve">6 </w:t>
      </w:r>
      <w:r w:rsidRPr="00B823A6">
        <w:rPr>
          <w:lang w:val="en-US"/>
        </w:rPr>
        <w:t>  </w:t>
      </w:r>
      <w:r w:rsidRPr="00B823A6">
        <w:rPr>
          <w:rStyle w:val="label"/>
          <w:lang w:val="en-US"/>
        </w:rPr>
        <w:t xml:space="preserve">Pages: </w:t>
      </w:r>
      <w:r w:rsidRPr="00B823A6">
        <w:rPr>
          <w:rStyle w:val="databold"/>
          <w:lang w:val="en-US"/>
        </w:rPr>
        <w:t xml:space="preserve">371-375 </w:t>
      </w:r>
      <w:r w:rsidRPr="00B823A6">
        <w:rPr>
          <w:lang w:val="en-US"/>
        </w:rPr>
        <w:t>  </w:t>
      </w:r>
      <w:r w:rsidRPr="00B823A6">
        <w:rPr>
          <w:rStyle w:val="label"/>
          <w:lang w:val="en-US"/>
        </w:rPr>
        <w:t xml:space="preserve">Published: </w:t>
      </w:r>
      <w:r w:rsidRPr="00B823A6">
        <w:rPr>
          <w:rStyle w:val="databold"/>
          <w:lang w:val="en-US"/>
        </w:rPr>
        <w:t xml:space="preserve">NOV 2017 </w:t>
      </w:r>
    </w:p>
    <w:p w:rsidR="00DC4C32" w:rsidRPr="00E717E4" w:rsidRDefault="00DC4C32" w:rsidP="00DC4C32">
      <w:pPr>
        <w:jc w:val="both"/>
        <w:rPr>
          <w:rFonts w:eastAsia="Times New Roman" w:cs="Times New Roman"/>
          <w:lang w:val="en-US" w:eastAsia="fr-FR"/>
        </w:rPr>
      </w:pPr>
      <w:proofErr w:type="spellStart"/>
      <w:r w:rsidRPr="00E717E4">
        <w:rPr>
          <w:rFonts w:eastAsia="Times New Roman" w:cs="Times New Roman"/>
          <w:lang w:val="en-US" w:eastAsia="fr-FR"/>
        </w:rPr>
        <w:t>I.Poirot</w:t>
      </w:r>
      <w:proofErr w:type="spellEnd"/>
      <w:r>
        <w:rPr>
          <w:rFonts w:eastAsia="Times New Roman" w:cs="Times New Roman"/>
          <w:lang w:val="en-US" w:eastAsia="fr-FR"/>
        </w:rPr>
        <w:t xml:space="preserve"> (</w:t>
      </w:r>
      <w:r w:rsidRPr="00E717E4">
        <w:rPr>
          <w:rFonts w:eastAsia="Times New Roman" w:cs="Times New Roman"/>
          <w:lang w:val="en-US" w:eastAsia="fr-FR"/>
        </w:rPr>
        <w:t>a</w:t>
      </w:r>
      <w:r>
        <w:rPr>
          <w:rFonts w:eastAsia="Times New Roman" w:cs="Times New Roman"/>
          <w:lang w:val="en-US" w:eastAsia="fr-FR"/>
        </w:rPr>
        <w:t xml:space="preserve">) </w:t>
      </w:r>
      <w:proofErr w:type="spellStart"/>
      <w:r w:rsidRPr="00E717E4">
        <w:rPr>
          <w:rFonts w:eastAsia="Times New Roman" w:cs="Times New Roman"/>
          <w:lang w:val="en-US" w:eastAsia="fr-FR"/>
        </w:rPr>
        <w:t>V.Laudy</w:t>
      </w:r>
      <w:proofErr w:type="spellEnd"/>
      <w:r>
        <w:rPr>
          <w:rFonts w:eastAsia="Times New Roman" w:cs="Times New Roman"/>
          <w:lang w:val="en-US" w:eastAsia="fr-FR"/>
        </w:rPr>
        <w:t xml:space="preserve"> (</w:t>
      </w:r>
      <w:r w:rsidRPr="00E717E4">
        <w:rPr>
          <w:rFonts w:eastAsia="Times New Roman" w:cs="Times New Roman"/>
          <w:lang w:val="en-US" w:eastAsia="fr-FR"/>
        </w:rPr>
        <w:t>b</w:t>
      </w:r>
      <w:r>
        <w:rPr>
          <w:rFonts w:eastAsia="Times New Roman" w:cs="Times New Roman"/>
          <w:lang w:val="en-US" w:eastAsia="fr-FR"/>
        </w:rPr>
        <w:t xml:space="preserve">) </w:t>
      </w:r>
      <w:proofErr w:type="spellStart"/>
      <w:r w:rsidRPr="00E717E4">
        <w:rPr>
          <w:rFonts w:eastAsia="Times New Roman" w:cs="Times New Roman"/>
          <w:lang w:val="en-US" w:eastAsia="fr-FR"/>
        </w:rPr>
        <w:t>M.Rabilloud</w:t>
      </w:r>
      <w:proofErr w:type="spellEnd"/>
      <w:r>
        <w:rPr>
          <w:rFonts w:eastAsia="Times New Roman" w:cs="Times New Roman"/>
          <w:lang w:val="en-US" w:eastAsia="fr-FR"/>
        </w:rPr>
        <w:t xml:space="preserve"> (</w:t>
      </w:r>
      <w:r w:rsidRPr="00E717E4">
        <w:rPr>
          <w:rFonts w:eastAsia="Times New Roman" w:cs="Times New Roman"/>
          <w:lang w:val="en-US" w:eastAsia="fr-FR"/>
        </w:rPr>
        <w:t>c</w:t>
      </w:r>
      <w:r>
        <w:rPr>
          <w:rFonts w:eastAsia="Times New Roman" w:cs="Times New Roman"/>
          <w:lang w:val="en-US" w:eastAsia="fr-FR"/>
        </w:rPr>
        <w:t xml:space="preserve">) </w:t>
      </w:r>
      <w:proofErr w:type="spellStart"/>
      <w:r w:rsidRPr="00E717E4">
        <w:rPr>
          <w:rFonts w:eastAsia="Times New Roman" w:cs="Times New Roman"/>
          <w:lang w:val="en-US" w:eastAsia="fr-FR"/>
        </w:rPr>
        <w:t>S.Roche</w:t>
      </w:r>
      <w:proofErr w:type="spellEnd"/>
      <w:r>
        <w:rPr>
          <w:rFonts w:eastAsia="Times New Roman" w:cs="Times New Roman"/>
          <w:lang w:val="en-US" w:eastAsia="fr-FR"/>
        </w:rPr>
        <w:t xml:space="preserve"> (</w:t>
      </w:r>
      <w:r w:rsidRPr="00E717E4">
        <w:rPr>
          <w:rFonts w:eastAsia="Times New Roman" w:cs="Times New Roman"/>
          <w:lang w:val="en-US" w:eastAsia="fr-FR"/>
        </w:rPr>
        <w:t>b</w:t>
      </w:r>
      <w:r>
        <w:rPr>
          <w:rFonts w:eastAsia="Times New Roman" w:cs="Times New Roman"/>
          <w:lang w:val="en-US" w:eastAsia="fr-FR"/>
        </w:rPr>
        <w:t xml:space="preserve">) </w:t>
      </w:r>
      <w:proofErr w:type="spellStart"/>
      <w:r w:rsidRPr="00E717E4">
        <w:rPr>
          <w:rFonts w:eastAsia="Times New Roman" w:cs="Times New Roman"/>
          <w:lang w:val="en-US" w:eastAsia="fr-FR"/>
        </w:rPr>
        <w:t>T.Ginhoux</w:t>
      </w:r>
      <w:proofErr w:type="spellEnd"/>
      <w:r>
        <w:rPr>
          <w:rFonts w:eastAsia="Times New Roman" w:cs="Times New Roman"/>
          <w:lang w:val="en-US" w:eastAsia="fr-FR"/>
        </w:rPr>
        <w:t xml:space="preserve"> (</w:t>
      </w:r>
      <w:r w:rsidRPr="00E717E4">
        <w:rPr>
          <w:rFonts w:eastAsia="Times New Roman" w:cs="Times New Roman"/>
          <w:lang w:val="en-US" w:eastAsia="fr-FR"/>
        </w:rPr>
        <w:t>b</w:t>
      </w:r>
      <w:r>
        <w:rPr>
          <w:rFonts w:eastAsia="Times New Roman" w:cs="Times New Roman"/>
          <w:lang w:val="en-US" w:eastAsia="fr-FR"/>
        </w:rPr>
        <w:t xml:space="preserve">) </w:t>
      </w:r>
      <w:proofErr w:type="spellStart"/>
      <w:r w:rsidRPr="00E717E4">
        <w:rPr>
          <w:rFonts w:eastAsia="Times New Roman" w:cs="Times New Roman"/>
          <w:lang w:val="en-US" w:eastAsia="fr-FR"/>
        </w:rPr>
        <w:t>B.Kassaï</w:t>
      </w:r>
      <w:proofErr w:type="spellEnd"/>
      <w:r>
        <w:rPr>
          <w:rFonts w:eastAsia="Times New Roman" w:cs="Times New Roman"/>
          <w:lang w:val="en-US" w:eastAsia="fr-FR"/>
        </w:rPr>
        <w:t xml:space="preserve"> (</w:t>
      </w:r>
      <w:proofErr w:type="spellStart"/>
      <w:r w:rsidRPr="00E717E4">
        <w:rPr>
          <w:rFonts w:eastAsia="Times New Roman" w:cs="Times New Roman"/>
          <w:lang w:val="en-US" w:eastAsia="fr-FR"/>
        </w:rPr>
        <w:t>b</w:t>
      </w:r>
      <w:r>
        <w:rPr>
          <w:rFonts w:eastAsia="Times New Roman" w:cs="Times New Roman"/>
          <w:lang w:val="en-US" w:eastAsia="fr-FR"/>
        </w:rPr>
        <w:t>,</w:t>
      </w:r>
      <w:r w:rsidRPr="00E717E4">
        <w:rPr>
          <w:rFonts w:eastAsia="Times New Roman" w:cs="Times New Roman"/>
          <w:lang w:val="en-US" w:eastAsia="fr-FR"/>
        </w:rPr>
        <w:t>d</w:t>
      </w:r>
      <w:proofErr w:type="spellEnd"/>
      <w:r>
        <w:rPr>
          <w:rFonts w:eastAsia="Times New Roman" w:cs="Times New Roman"/>
          <w:lang w:val="en-US" w:eastAsia="fr-FR"/>
        </w:rPr>
        <w:t xml:space="preserve">) </w:t>
      </w:r>
      <w:proofErr w:type="spellStart"/>
      <w:r w:rsidRPr="00E717E4">
        <w:rPr>
          <w:rFonts w:eastAsia="Times New Roman" w:cs="Times New Roman"/>
          <w:lang w:val="en-US" w:eastAsia="fr-FR"/>
        </w:rPr>
        <w:t>C.Vuillerot</w:t>
      </w:r>
      <w:proofErr w:type="spellEnd"/>
      <w:r>
        <w:rPr>
          <w:rFonts w:eastAsia="Times New Roman" w:cs="Times New Roman"/>
          <w:lang w:val="en-US" w:eastAsia="fr-FR"/>
        </w:rPr>
        <w:t xml:space="preserve"> (</w:t>
      </w:r>
      <w:r w:rsidRPr="00E717E4">
        <w:rPr>
          <w:rFonts w:eastAsia="Times New Roman" w:cs="Times New Roman"/>
          <w:lang w:val="en-US" w:eastAsia="fr-FR"/>
        </w:rPr>
        <w:t>a</w:t>
      </w:r>
      <w:r>
        <w:rPr>
          <w:rFonts w:eastAsia="Times New Roman" w:cs="Times New Roman"/>
          <w:lang w:val="en-US" w:eastAsia="fr-FR"/>
        </w:rPr>
        <w:t>)</w:t>
      </w:r>
    </w:p>
    <w:p w:rsidR="00DC4C32" w:rsidRPr="00E717E4" w:rsidRDefault="00DC4C32" w:rsidP="00DC4C32">
      <w:pPr>
        <w:jc w:val="both"/>
        <w:rPr>
          <w:rFonts w:eastAsia="Times New Roman" w:cs="Times New Roman"/>
          <w:lang w:eastAsia="fr-FR"/>
        </w:rPr>
      </w:pPr>
      <w:r w:rsidRPr="00E717E4">
        <w:rPr>
          <w:rFonts w:eastAsia="Times New Roman" w:cs="Times New Roman"/>
          <w:lang w:eastAsia="fr-FR"/>
        </w:rPr>
        <w:t>(a) Service de médecine physique et réadaptation pédiatrique, hospices civ</w:t>
      </w:r>
      <w:r>
        <w:rPr>
          <w:rFonts w:eastAsia="Times New Roman" w:cs="Times New Roman"/>
          <w:lang w:eastAsia="fr-FR"/>
        </w:rPr>
        <w:t>ils de Lyon, 69677 Bron, France</w:t>
      </w:r>
    </w:p>
    <w:p w:rsidR="00DC4C32" w:rsidRPr="00E717E4" w:rsidRDefault="00DC4C32" w:rsidP="00DC4C32">
      <w:pPr>
        <w:jc w:val="both"/>
        <w:rPr>
          <w:rFonts w:eastAsia="Times New Roman" w:cs="Times New Roman"/>
          <w:lang w:eastAsia="fr-FR"/>
        </w:rPr>
      </w:pPr>
      <w:r>
        <w:rPr>
          <w:rFonts w:eastAsia="Times New Roman" w:cs="Times New Roman"/>
          <w:lang w:eastAsia="fr-FR"/>
        </w:rPr>
        <w:t xml:space="preserve">(b) </w:t>
      </w:r>
      <w:r w:rsidRPr="00E717E4">
        <w:rPr>
          <w:rFonts w:eastAsia="Times New Roman" w:cs="Times New Roman"/>
          <w:lang w:eastAsia="fr-FR"/>
        </w:rPr>
        <w:t>EPICIME-CIC 1407 de Lyon, Inserm, hospices civils de Lyon, service de pharmacolog</w:t>
      </w:r>
      <w:r>
        <w:rPr>
          <w:rFonts w:eastAsia="Times New Roman" w:cs="Times New Roman"/>
          <w:lang w:eastAsia="fr-FR"/>
        </w:rPr>
        <w:t>ie clinique, 69677 Bron, France</w:t>
      </w:r>
    </w:p>
    <w:p w:rsidR="00DC4C32" w:rsidRPr="00E717E4" w:rsidRDefault="00DC4C32" w:rsidP="00DC4C32">
      <w:pPr>
        <w:jc w:val="both"/>
        <w:rPr>
          <w:rFonts w:eastAsia="Times New Roman" w:cs="Times New Roman"/>
          <w:lang w:eastAsia="fr-FR"/>
        </w:rPr>
      </w:pPr>
      <w:r>
        <w:rPr>
          <w:rFonts w:eastAsia="Times New Roman" w:cs="Times New Roman"/>
          <w:lang w:eastAsia="fr-FR"/>
        </w:rPr>
        <w:t xml:space="preserve">(c) </w:t>
      </w:r>
      <w:r w:rsidRPr="00E717E4">
        <w:rPr>
          <w:rFonts w:eastAsia="Times New Roman" w:cs="Times New Roman"/>
          <w:lang w:eastAsia="fr-FR"/>
        </w:rPr>
        <w:t xml:space="preserve">Service de </w:t>
      </w:r>
      <w:proofErr w:type="spellStart"/>
      <w:r w:rsidRPr="00E717E4">
        <w:rPr>
          <w:rFonts w:eastAsia="Times New Roman" w:cs="Times New Roman"/>
          <w:lang w:eastAsia="fr-FR"/>
        </w:rPr>
        <w:t>biostatistique</w:t>
      </w:r>
      <w:proofErr w:type="spellEnd"/>
      <w:r w:rsidRPr="00E717E4">
        <w:rPr>
          <w:rFonts w:eastAsia="Times New Roman" w:cs="Times New Roman"/>
          <w:lang w:eastAsia="fr-FR"/>
        </w:rPr>
        <w:t>, hospices civ</w:t>
      </w:r>
      <w:r>
        <w:rPr>
          <w:rFonts w:eastAsia="Times New Roman" w:cs="Times New Roman"/>
          <w:lang w:eastAsia="fr-FR"/>
        </w:rPr>
        <w:t>ils de Lyon, 69424 Lyon, France</w:t>
      </w:r>
    </w:p>
    <w:p w:rsidR="00DC4C32" w:rsidRPr="00E717E4" w:rsidRDefault="00DC4C32" w:rsidP="00DC4C32">
      <w:pPr>
        <w:jc w:val="both"/>
        <w:rPr>
          <w:rFonts w:eastAsia="Times New Roman" w:cs="Times New Roman"/>
          <w:lang w:eastAsia="fr-FR"/>
        </w:rPr>
      </w:pPr>
      <w:r>
        <w:rPr>
          <w:rFonts w:eastAsia="Times New Roman" w:cs="Times New Roman"/>
          <w:lang w:eastAsia="fr-FR"/>
        </w:rPr>
        <w:t>(d)</w:t>
      </w:r>
      <w:r w:rsidRPr="00E717E4">
        <w:rPr>
          <w:rFonts w:eastAsia="Times New Roman" w:cs="Times New Roman"/>
          <w:lang w:eastAsia="fr-FR"/>
        </w:rPr>
        <w:t xml:space="preserve"> Laboratoire de biométrie et biologie évolutive, UMR 5558, CNRS, université Lyon 1, 69622 Villeurbanne, France</w:t>
      </w:r>
    </w:p>
    <w:p w:rsidR="00DC4C32" w:rsidRDefault="00DC4C32" w:rsidP="00DC4C32">
      <w:pPr>
        <w:jc w:val="both"/>
        <w:rPr>
          <w:rFonts w:eastAsia="Times New Roman" w:cs="Times New Roman"/>
          <w:lang w:eastAsia="fr-FR"/>
        </w:rPr>
      </w:pPr>
    </w:p>
    <w:p w:rsidR="00DC4C32" w:rsidRPr="00FD03FA" w:rsidRDefault="00DC4C32" w:rsidP="00DC4C32">
      <w:pPr>
        <w:jc w:val="both"/>
        <w:rPr>
          <w:rFonts w:eastAsia="Times New Roman" w:cs="Times New Roman"/>
          <w:lang w:eastAsia="fr-FR"/>
        </w:rPr>
      </w:pPr>
      <w:r w:rsidRPr="005E14F6">
        <w:rPr>
          <w:rFonts w:eastAsia="Times New Roman" w:cs="Times New Roman"/>
          <w:lang w:eastAsia="fr-FR"/>
        </w:rPr>
        <w:t>1993</w:t>
      </w:r>
      <w:r w:rsidRPr="005E14F6">
        <w:rPr>
          <w:rFonts w:eastAsia="Times New Roman" w:cs="Times New Roman"/>
          <w:lang w:eastAsia="fr-FR"/>
        </w:rPr>
        <w:tab/>
        <w:t>Pichard-</w:t>
      </w:r>
      <w:proofErr w:type="spellStart"/>
      <w:r w:rsidRPr="005E14F6">
        <w:rPr>
          <w:rFonts w:eastAsia="Times New Roman" w:cs="Times New Roman"/>
          <w:lang w:eastAsia="fr-FR"/>
        </w:rPr>
        <w:t>Léandri</w:t>
      </w:r>
      <w:proofErr w:type="spellEnd"/>
      <w:r w:rsidRPr="005E14F6">
        <w:rPr>
          <w:rFonts w:eastAsia="Times New Roman" w:cs="Times New Roman"/>
          <w:lang w:eastAsia="fr-FR"/>
        </w:rPr>
        <w:t>, E.</w:t>
      </w:r>
      <w:r w:rsidRPr="005E14F6">
        <w:rPr>
          <w:rFonts w:eastAsia="Times New Roman" w:cs="Times New Roman"/>
          <w:lang w:eastAsia="fr-FR"/>
        </w:rPr>
        <w:tab/>
      </w:r>
      <w:r w:rsidRPr="005E14F6">
        <w:rPr>
          <w:rFonts w:eastAsia="Times New Roman" w:cs="Times New Roman"/>
          <w:b/>
          <w:lang w:eastAsia="fr-FR"/>
        </w:rPr>
        <w:t>Les douleurs d'origine neuropathique</w:t>
      </w:r>
      <w:r w:rsidRPr="005E14F6">
        <w:rPr>
          <w:rFonts w:eastAsia="Times New Roman" w:cs="Times New Roman"/>
          <w:b/>
          <w:lang w:eastAsia="fr-FR"/>
        </w:rPr>
        <w:tab/>
      </w:r>
    </w:p>
    <w:p w:rsidR="00DC4C32" w:rsidRDefault="00DC4C32" w:rsidP="00DC4C32">
      <w:pPr>
        <w:jc w:val="both"/>
        <w:rPr>
          <w:rFonts w:eastAsia="Times New Roman" w:cs="Times New Roman"/>
          <w:lang w:eastAsia="fr-FR"/>
        </w:rPr>
      </w:pPr>
      <w:r w:rsidRPr="005E14F6">
        <w:rPr>
          <w:rFonts w:eastAsia="Times New Roman" w:cs="Times New Roman"/>
          <w:lang w:eastAsia="fr-FR"/>
        </w:rPr>
        <w:t>Journal de Pédiatrie et de Puériculture</w:t>
      </w:r>
      <w:r w:rsidRPr="005E14F6">
        <w:rPr>
          <w:rFonts w:eastAsia="Times New Roman" w:cs="Times New Roman"/>
          <w:lang w:eastAsia="fr-FR"/>
        </w:rPr>
        <w:tab/>
      </w:r>
    </w:p>
    <w:p w:rsidR="00EB0074" w:rsidRDefault="00EB0074" w:rsidP="00EB0074">
      <w:pPr>
        <w:jc w:val="both"/>
        <w:rPr>
          <w:rFonts w:eastAsia="Times New Roman" w:cs="Times New Roman"/>
          <w:lang w:eastAsia="fr-FR"/>
        </w:rPr>
      </w:pPr>
    </w:p>
    <w:p w:rsidR="00EB0074" w:rsidRPr="00EB0074" w:rsidRDefault="00EB0074" w:rsidP="00EB0074">
      <w:pPr>
        <w:jc w:val="both"/>
        <w:rPr>
          <w:rFonts w:eastAsia="Times New Roman" w:cs="Times New Roman"/>
          <w:lang w:eastAsia="fr-FR"/>
        </w:rPr>
      </w:pPr>
      <w:r w:rsidRPr="00EB0074">
        <w:rPr>
          <w:rFonts w:eastAsia="Times New Roman" w:cs="Times New Roman"/>
          <w:lang w:eastAsia="fr-FR"/>
        </w:rPr>
        <w:t>Pichard-</w:t>
      </w:r>
      <w:proofErr w:type="spellStart"/>
      <w:r w:rsidRPr="00EB0074">
        <w:rPr>
          <w:rFonts w:eastAsia="Times New Roman" w:cs="Times New Roman"/>
          <w:lang w:eastAsia="fr-FR"/>
        </w:rPr>
        <w:t>Léandri</w:t>
      </w:r>
      <w:proofErr w:type="spellEnd"/>
      <w:r w:rsidRPr="00EB0074">
        <w:rPr>
          <w:rFonts w:eastAsia="Times New Roman" w:cs="Times New Roman"/>
          <w:lang w:eastAsia="fr-FR"/>
        </w:rPr>
        <w:t xml:space="preserve"> Evelyne, Guyot J, </w:t>
      </w:r>
      <w:proofErr w:type="spellStart"/>
      <w:r w:rsidRPr="00EB0074">
        <w:rPr>
          <w:rFonts w:eastAsia="Times New Roman" w:cs="Times New Roman"/>
          <w:lang w:eastAsia="fr-FR"/>
        </w:rPr>
        <w:t>Lalau-Keraly</w:t>
      </w:r>
      <w:proofErr w:type="spellEnd"/>
      <w:r w:rsidRPr="00EB0074">
        <w:rPr>
          <w:rFonts w:eastAsia="Times New Roman" w:cs="Times New Roman"/>
          <w:lang w:eastAsia="fr-FR"/>
        </w:rPr>
        <w:t xml:space="preserve"> J. et </w:t>
      </w:r>
      <w:proofErr w:type="gramStart"/>
      <w:r w:rsidRPr="00EB0074">
        <w:rPr>
          <w:rFonts w:eastAsia="Times New Roman" w:cs="Times New Roman"/>
          <w:lang w:eastAsia="fr-FR"/>
        </w:rPr>
        <w:t>al.,</w:t>
      </w:r>
      <w:proofErr w:type="gramEnd"/>
      <w:r w:rsidRPr="00EB0074">
        <w:rPr>
          <w:rFonts w:eastAsia="Times New Roman" w:cs="Times New Roman"/>
          <w:lang w:eastAsia="fr-FR"/>
        </w:rPr>
        <w:t xml:space="preserve"> « </w:t>
      </w:r>
      <w:r w:rsidRPr="00EB0074">
        <w:rPr>
          <w:rFonts w:eastAsia="Times New Roman" w:cs="Times New Roman"/>
          <w:b/>
          <w:lang w:eastAsia="fr-FR"/>
        </w:rPr>
        <w:t xml:space="preserve">L'enfant handicapé non communiquant douloureux en phase palliative – Une approche clinique </w:t>
      </w:r>
      <w:r w:rsidRPr="00EB0074">
        <w:rPr>
          <w:rFonts w:eastAsia="Times New Roman" w:cs="Times New Roman"/>
          <w:lang w:eastAsia="fr-FR"/>
        </w:rPr>
        <w:t xml:space="preserve">», </w:t>
      </w:r>
      <w:proofErr w:type="spellStart"/>
      <w:r w:rsidRPr="00EB0074">
        <w:rPr>
          <w:rFonts w:eastAsia="Times New Roman" w:cs="Times New Roman"/>
          <w:lang w:eastAsia="fr-FR"/>
        </w:rPr>
        <w:t>InfoKara</w:t>
      </w:r>
      <w:proofErr w:type="spellEnd"/>
      <w:r w:rsidRPr="00EB0074">
        <w:rPr>
          <w:rFonts w:eastAsia="Times New Roman" w:cs="Times New Roman"/>
          <w:lang w:eastAsia="fr-FR"/>
        </w:rPr>
        <w:t>, 2003/2 (Vol. 18), p. 105-107. DOI : 10.3917/inka.032.0105. URL : https://www.cairn.info/revue-infokara1-2003-2-page-105.htm</w:t>
      </w:r>
    </w:p>
    <w:p w:rsidR="00EB0074" w:rsidRDefault="00EB0074" w:rsidP="00EB0074">
      <w:pPr>
        <w:jc w:val="both"/>
        <w:rPr>
          <w:rFonts w:eastAsia="Times New Roman" w:cs="Times New Roman"/>
          <w:lang w:eastAsia="fr-FR"/>
        </w:rPr>
      </w:pPr>
      <w:r w:rsidRPr="00EB0074">
        <w:rPr>
          <w:rFonts w:eastAsia="Times New Roman" w:cs="Times New Roman"/>
          <w:lang w:eastAsia="fr-FR"/>
        </w:rPr>
        <w:t>Co</w:t>
      </w:r>
    </w:p>
    <w:p w:rsidR="00EB0074" w:rsidRDefault="00EB0074" w:rsidP="00DC4C32">
      <w:pPr>
        <w:jc w:val="both"/>
        <w:rPr>
          <w:rFonts w:eastAsia="Times New Roman" w:cs="Times New Roman"/>
          <w:lang w:eastAsia="fr-FR"/>
        </w:rPr>
      </w:pPr>
    </w:p>
    <w:p w:rsidR="00DC4C32" w:rsidRPr="00E70413" w:rsidRDefault="00DC4C32" w:rsidP="00DC4C32">
      <w:pPr>
        <w:jc w:val="both"/>
        <w:rPr>
          <w:rFonts w:eastAsia="Times New Roman" w:cs="Times New Roman"/>
          <w:lang w:eastAsia="fr-FR"/>
        </w:rPr>
      </w:pPr>
      <w:r w:rsidRPr="00E70413">
        <w:rPr>
          <w:rFonts w:eastAsia="Times New Roman" w:cs="Times New Roman"/>
          <w:b/>
          <w:lang w:eastAsia="fr-FR"/>
        </w:rPr>
        <w:t>Polyhandicap : à l'écoute de la douleur de l'enfant /</w:t>
      </w:r>
      <w:r w:rsidRPr="00E70413">
        <w:rPr>
          <w:rFonts w:eastAsia="Times New Roman" w:cs="Times New Roman"/>
          <w:lang w:eastAsia="fr-FR"/>
        </w:rPr>
        <w:t xml:space="preserve"> Katia </w:t>
      </w:r>
      <w:proofErr w:type="spellStart"/>
      <w:r w:rsidRPr="00E70413">
        <w:rPr>
          <w:rFonts w:eastAsia="Times New Roman" w:cs="Times New Roman"/>
          <w:lang w:eastAsia="fr-FR"/>
        </w:rPr>
        <w:t>Rouff</w:t>
      </w:r>
      <w:proofErr w:type="spellEnd"/>
      <w:r w:rsidRPr="00E70413">
        <w:rPr>
          <w:rFonts w:eastAsia="Times New Roman" w:cs="Times New Roman"/>
          <w:lang w:eastAsia="fr-FR"/>
        </w:rPr>
        <w:t xml:space="preserve"> in Faire Face, 695 (Mars 2011)</w:t>
      </w:r>
    </w:p>
    <w:p w:rsidR="00DC4C32" w:rsidRPr="00E70413" w:rsidRDefault="00DC4C32" w:rsidP="00DC4C32">
      <w:pPr>
        <w:jc w:val="both"/>
        <w:rPr>
          <w:rFonts w:eastAsia="Times New Roman" w:cs="Times New Roman"/>
          <w:lang w:eastAsia="fr-FR"/>
        </w:rPr>
      </w:pPr>
      <w:r w:rsidRPr="00E70413">
        <w:rPr>
          <w:rFonts w:eastAsia="Times New Roman" w:cs="Times New Roman"/>
          <w:lang w:eastAsia="fr-FR"/>
        </w:rPr>
        <w:t>[</w:t>
      </w:r>
      <w:proofErr w:type="gramStart"/>
      <w:r w:rsidRPr="00E70413">
        <w:rPr>
          <w:rFonts w:eastAsia="Times New Roman" w:cs="Times New Roman"/>
          <w:lang w:eastAsia="fr-FR"/>
        </w:rPr>
        <w:t>article</w:t>
      </w:r>
      <w:proofErr w:type="gramEnd"/>
      <w:r w:rsidRPr="00E70413">
        <w:rPr>
          <w:rFonts w:eastAsia="Times New Roman" w:cs="Times New Roman"/>
          <w:lang w:eastAsia="fr-FR"/>
        </w:rPr>
        <w:t xml:space="preserve">] </w:t>
      </w:r>
    </w:p>
    <w:p w:rsidR="00DC4C32" w:rsidRPr="000A3640" w:rsidRDefault="00DC4C32" w:rsidP="00DC4C32">
      <w:pPr>
        <w:jc w:val="both"/>
        <w:rPr>
          <w:rFonts w:eastAsia="Times New Roman" w:cs="Times New Roman"/>
          <w:lang w:eastAsia="fr-FR"/>
        </w:rPr>
      </w:pPr>
      <w:proofErr w:type="spellStart"/>
      <w:r w:rsidRPr="000A3640">
        <w:rPr>
          <w:rFonts w:eastAsia="Times New Roman" w:cs="Times New Roman"/>
          <w:lang w:eastAsia="fr-FR"/>
        </w:rPr>
        <w:t>Permalink</w:t>
      </w:r>
      <w:proofErr w:type="spellEnd"/>
      <w:r w:rsidRPr="000A3640">
        <w:rPr>
          <w:rFonts w:eastAsia="Times New Roman" w:cs="Times New Roman"/>
          <w:lang w:eastAsia="fr-FR"/>
        </w:rPr>
        <w:t xml:space="preserve"> :</w:t>
      </w:r>
      <w:r w:rsidRPr="000A3640">
        <w:rPr>
          <w:rFonts w:eastAsia="Times New Roman" w:cs="Times New Roman"/>
          <w:lang w:eastAsia="fr-FR"/>
        </w:rPr>
        <w:tab/>
        <w:t>http://documentation.unesourisverte.org/index.php?lvl=notice_display&amp;id=3943</w:t>
      </w:r>
      <w:r w:rsidRPr="000A3640">
        <w:rPr>
          <w:rFonts w:eastAsia="Times New Roman" w:cs="Times New Roman"/>
          <w:lang w:eastAsia="fr-FR"/>
        </w:rPr>
        <w:cr/>
      </w:r>
    </w:p>
    <w:p w:rsidR="00FD03FA" w:rsidRPr="008B0B8A" w:rsidRDefault="00DC4C32" w:rsidP="00FD03FA">
      <w:pPr>
        <w:jc w:val="both"/>
        <w:rPr>
          <w:rFonts w:eastAsia="Times New Roman" w:cs="Times New Roman"/>
          <w:lang w:eastAsia="fr-FR"/>
        </w:rPr>
      </w:pPr>
      <w:r w:rsidRPr="008B0B8A">
        <w:rPr>
          <w:rFonts w:eastAsia="Times New Roman" w:cs="Times New Roman"/>
          <w:b/>
          <w:lang w:eastAsia="fr-FR"/>
        </w:rPr>
        <w:t>Un centre de référence contre les douleurs du polyhandicap</w:t>
      </w:r>
      <w:r w:rsidRPr="008B0B8A">
        <w:rPr>
          <w:rFonts w:eastAsia="Times New Roman" w:cs="Times New Roman"/>
          <w:lang w:eastAsia="fr-FR"/>
        </w:rPr>
        <w:t xml:space="preserve"> [texte imprimé] / Véronique Vigne-Lepage</w:t>
      </w:r>
      <w:r w:rsidR="000441A3">
        <w:rPr>
          <w:rFonts w:eastAsia="Times New Roman" w:cs="Times New Roman"/>
          <w:lang w:eastAsia="fr-FR"/>
        </w:rPr>
        <w:t xml:space="preserve"> (journaliste)</w:t>
      </w:r>
      <w:r w:rsidRPr="008B0B8A">
        <w:rPr>
          <w:rFonts w:eastAsia="Times New Roman" w:cs="Times New Roman"/>
          <w:lang w:eastAsia="fr-FR"/>
        </w:rPr>
        <w:t xml:space="preserve">, </w:t>
      </w:r>
      <w:proofErr w:type="gramStart"/>
      <w:r w:rsidRPr="008B0B8A">
        <w:rPr>
          <w:rFonts w:eastAsia="Times New Roman" w:cs="Times New Roman"/>
          <w:lang w:eastAsia="fr-FR"/>
        </w:rPr>
        <w:t>Auteur .</w:t>
      </w:r>
      <w:proofErr w:type="gramEnd"/>
      <w:r w:rsidRPr="008B0B8A">
        <w:rPr>
          <w:rFonts w:eastAsia="Times New Roman" w:cs="Times New Roman"/>
          <w:lang w:eastAsia="fr-FR"/>
        </w:rPr>
        <w:t xml:space="preserve"> - </w:t>
      </w:r>
      <w:proofErr w:type="gramStart"/>
      <w:r w:rsidRPr="008B0B8A">
        <w:rPr>
          <w:rFonts w:eastAsia="Times New Roman" w:cs="Times New Roman"/>
          <w:lang w:eastAsia="fr-FR"/>
        </w:rPr>
        <w:t>2006 .</w:t>
      </w:r>
      <w:proofErr w:type="gramEnd"/>
      <w:r w:rsidRPr="008B0B8A">
        <w:rPr>
          <w:rFonts w:eastAsia="Times New Roman" w:cs="Times New Roman"/>
          <w:lang w:eastAsia="fr-FR"/>
        </w:rPr>
        <w:t xml:space="preserve"> - p 24-27.</w:t>
      </w:r>
      <w:r w:rsidR="00FD03FA" w:rsidRPr="00FD03FA">
        <w:rPr>
          <w:rFonts w:eastAsia="Times New Roman" w:cs="Times New Roman"/>
          <w:lang w:eastAsia="fr-FR"/>
        </w:rPr>
        <w:t xml:space="preserve"> </w:t>
      </w:r>
      <w:r w:rsidR="00FD03FA" w:rsidRPr="008B0B8A">
        <w:rPr>
          <w:rFonts w:eastAsia="Times New Roman" w:cs="Times New Roman"/>
          <w:lang w:eastAsia="fr-FR"/>
        </w:rPr>
        <w:t>[</w:t>
      </w:r>
      <w:proofErr w:type="gramStart"/>
      <w:r w:rsidR="00FD03FA" w:rsidRPr="008B0B8A">
        <w:rPr>
          <w:rFonts w:eastAsia="Times New Roman" w:cs="Times New Roman"/>
          <w:lang w:eastAsia="fr-FR"/>
        </w:rPr>
        <w:t>article</w:t>
      </w:r>
      <w:proofErr w:type="gramEnd"/>
      <w:r w:rsidR="00FD03FA" w:rsidRPr="008B0B8A">
        <w:rPr>
          <w:rFonts w:eastAsia="Times New Roman" w:cs="Times New Roman"/>
          <w:lang w:eastAsia="fr-FR"/>
        </w:rPr>
        <w:t xml:space="preserve">] </w:t>
      </w:r>
    </w:p>
    <w:p w:rsidR="00DC4C32" w:rsidRPr="00DA5271" w:rsidRDefault="00DC4C32" w:rsidP="00DC4C32">
      <w:pPr>
        <w:jc w:val="both"/>
        <w:rPr>
          <w:rFonts w:eastAsia="Times New Roman" w:cs="Times New Roman"/>
          <w:lang w:eastAsia="fr-FR"/>
        </w:rPr>
      </w:pPr>
      <w:proofErr w:type="spellStart"/>
      <w:r w:rsidRPr="00DA5271">
        <w:rPr>
          <w:rFonts w:eastAsia="Times New Roman" w:cs="Times New Roman"/>
          <w:lang w:eastAsia="fr-FR"/>
        </w:rPr>
        <w:t>Permalink</w:t>
      </w:r>
      <w:proofErr w:type="spellEnd"/>
      <w:r w:rsidRPr="00DA5271">
        <w:rPr>
          <w:rFonts w:eastAsia="Times New Roman" w:cs="Times New Roman"/>
          <w:lang w:eastAsia="fr-FR"/>
        </w:rPr>
        <w:t xml:space="preserve"> :</w:t>
      </w:r>
      <w:r w:rsidRPr="00DA5271">
        <w:rPr>
          <w:rFonts w:eastAsia="Times New Roman" w:cs="Times New Roman"/>
          <w:lang w:eastAsia="fr-FR"/>
        </w:rPr>
        <w:tab/>
        <w:t>http://documentation.unesourisverte.org/index.php?lvl=notice_display&amp;id=794</w:t>
      </w:r>
      <w:r w:rsidRPr="00DA5271">
        <w:rPr>
          <w:rFonts w:eastAsia="Times New Roman" w:cs="Times New Roman"/>
          <w:lang w:eastAsia="fr-FR"/>
        </w:rPr>
        <w:cr/>
      </w:r>
    </w:p>
    <w:p w:rsidR="00DC4C32" w:rsidRDefault="00DC4C32" w:rsidP="00DC4C32">
      <w:pPr>
        <w:jc w:val="both"/>
        <w:rPr>
          <w:rFonts w:eastAsia="Times New Roman" w:cs="Times New Roman"/>
          <w:lang w:eastAsia="fr-FR"/>
        </w:rPr>
      </w:pPr>
      <w:r>
        <w:rPr>
          <w:rFonts w:eastAsia="Times New Roman" w:cs="Times New Roman"/>
          <w:lang w:eastAsia="fr-FR"/>
        </w:rPr>
        <w:t>Thèse de Barthes, Virginie "</w:t>
      </w:r>
      <w:r w:rsidRPr="00D50C3C">
        <w:rPr>
          <w:rFonts w:eastAsia="Times New Roman" w:cs="Times New Roman"/>
          <w:b/>
          <w:lang w:eastAsia="fr-FR"/>
        </w:rPr>
        <w:t>La douleur chez le sujet polyhandicapé: à propos des pratiques en médecine générale à la MAS de Baraqueville</w:t>
      </w:r>
      <w:r>
        <w:rPr>
          <w:rFonts w:eastAsia="Times New Roman" w:cs="Times New Roman"/>
          <w:lang w:eastAsia="fr-FR"/>
        </w:rPr>
        <w:t xml:space="preserve">" sous la direction de </w:t>
      </w:r>
      <w:proofErr w:type="spellStart"/>
      <w:r>
        <w:rPr>
          <w:rFonts w:eastAsia="Times New Roman" w:cs="Times New Roman"/>
          <w:lang w:eastAsia="fr-FR"/>
        </w:rPr>
        <w:t>Poutrain</w:t>
      </w:r>
      <w:proofErr w:type="spellEnd"/>
      <w:r>
        <w:rPr>
          <w:rFonts w:eastAsia="Times New Roman" w:cs="Times New Roman"/>
          <w:lang w:eastAsia="fr-FR"/>
        </w:rPr>
        <w:t xml:space="preserve">, Jean-Christophe </w:t>
      </w:r>
      <w:r w:rsidRPr="00D50C3C">
        <w:rPr>
          <w:rFonts w:eastAsia="Times New Roman" w:cs="Times New Roman"/>
          <w:lang w:eastAsia="fr-FR"/>
        </w:rPr>
        <w:t xml:space="preserve">Université Paul Sabatier Toulouse, Faculté des sciences médicales </w:t>
      </w:r>
      <w:proofErr w:type="spellStart"/>
      <w:r w:rsidRPr="00D50C3C">
        <w:rPr>
          <w:rFonts w:eastAsia="Times New Roman" w:cs="Times New Roman"/>
          <w:lang w:eastAsia="fr-FR"/>
        </w:rPr>
        <w:t>Rangueil</w:t>
      </w:r>
      <w:proofErr w:type="spellEnd"/>
      <w:r w:rsidRPr="00D50C3C">
        <w:rPr>
          <w:rFonts w:eastAsia="Times New Roman" w:cs="Times New Roman"/>
          <w:lang w:eastAsia="fr-FR"/>
        </w:rPr>
        <w:tab/>
      </w:r>
      <w:r>
        <w:rPr>
          <w:rFonts w:eastAsia="Times New Roman" w:cs="Times New Roman"/>
          <w:lang w:eastAsia="fr-FR"/>
        </w:rPr>
        <w:t xml:space="preserve"> </w:t>
      </w:r>
    </w:p>
    <w:p w:rsidR="00DC4C32" w:rsidRDefault="00DC4C32" w:rsidP="00DC4C32">
      <w:pPr>
        <w:jc w:val="both"/>
        <w:rPr>
          <w:rFonts w:eastAsia="Times New Roman" w:cs="Times New Roman"/>
          <w:lang w:eastAsia="fr-FR"/>
        </w:rPr>
      </w:pPr>
      <w:r w:rsidRPr="00D50C3C">
        <w:rPr>
          <w:rFonts w:eastAsia="Times New Roman" w:cs="Times New Roman"/>
          <w:lang w:eastAsia="fr-FR"/>
        </w:rPr>
        <w:t>Thèse d'exercice : Médecine</w:t>
      </w:r>
      <w:r>
        <w:rPr>
          <w:rFonts w:eastAsia="Times New Roman" w:cs="Times New Roman"/>
          <w:lang w:eastAsia="fr-FR"/>
        </w:rPr>
        <w:t xml:space="preserve"> (2006)</w:t>
      </w:r>
    </w:p>
    <w:p w:rsidR="00DC4C32" w:rsidRDefault="00DC4C32" w:rsidP="00DC4C32">
      <w:pPr>
        <w:jc w:val="both"/>
        <w:rPr>
          <w:rFonts w:eastAsia="Times New Roman" w:cs="Times New Roman"/>
          <w:lang w:eastAsia="fr-FR"/>
        </w:rPr>
      </w:pPr>
    </w:p>
    <w:p w:rsidR="00DC4C32" w:rsidRPr="00D343B4" w:rsidRDefault="00DC4C32" w:rsidP="00DC4C32">
      <w:pPr>
        <w:jc w:val="both"/>
        <w:rPr>
          <w:rFonts w:eastAsia="Times New Roman" w:cs="Times New Roman"/>
          <w:lang w:eastAsia="fr-FR"/>
        </w:rPr>
      </w:pPr>
      <w:r>
        <w:rPr>
          <w:rFonts w:eastAsia="Times New Roman" w:cs="Times New Roman"/>
          <w:lang w:eastAsia="fr-FR"/>
        </w:rPr>
        <w:t xml:space="preserve">Thèse de Véronique </w:t>
      </w:r>
      <w:proofErr w:type="spellStart"/>
      <w:r>
        <w:rPr>
          <w:rFonts w:eastAsia="Times New Roman" w:cs="Times New Roman"/>
          <w:lang w:eastAsia="fr-FR"/>
        </w:rPr>
        <w:t>Pautrel</w:t>
      </w:r>
      <w:proofErr w:type="spellEnd"/>
      <w:r>
        <w:rPr>
          <w:rFonts w:eastAsia="Times New Roman" w:cs="Times New Roman"/>
          <w:lang w:eastAsia="fr-FR"/>
        </w:rPr>
        <w:t xml:space="preserve"> "</w:t>
      </w:r>
      <w:r w:rsidRPr="00D343B4">
        <w:rPr>
          <w:rFonts w:eastAsia="Times New Roman" w:cs="Times New Roman"/>
          <w:b/>
          <w:lang w:eastAsia="fr-FR"/>
        </w:rPr>
        <w:t>L’enfant polyhandicapé douloureux face à ses soignants</w:t>
      </w:r>
      <w:r w:rsidRPr="00D343B4">
        <w:rPr>
          <w:rFonts w:eastAsia="Times New Roman" w:cs="Times New Roman"/>
          <w:b/>
          <w:lang w:eastAsia="fr-FR"/>
        </w:rPr>
        <w:tab/>
      </w:r>
      <w:r>
        <w:rPr>
          <w:rFonts w:eastAsia="Times New Roman" w:cs="Times New Roman"/>
          <w:lang w:eastAsia="fr-FR"/>
        </w:rPr>
        <w:t xml:space="preserve">" sous la direction de Claude </w:t>
      </w:r>
      <w:proofErr w:type="spellStart"/>
      <w:r>
        <w:rPr>
          <w:rFonts w:eastAsia="Times New Roman" w:cs="Times New Roman"/>
          <w:lang w:eastAsia="fr-FR"/>
        </w:rPr>
        <w:t>Savinaud</w:t>
      </w:r>
      <w:proofErr w:type="spellEnd"/>
      <w:r>
        <w:rPr>
          <w:rFonts w:eastAsia="Times New Roman" w:cs="Times New Roman"/>
          <w:lang w:eastAsia="fr-FR"/>
        </w:rPr>
        <w:t xml:space="preserve">, UNIVERSITE DE POITIERS </w:t>
      </w:r>
      <w:r w:rsidRPr="00D343B4">
        <w:rPr>
          <w:rFonts w:eastAsia="Times New Roman" w:cs="Times New Roman"/>
          <w:lang w:eastAsia="fr-FR"/>
        </w:rPr>
        <w:t>UFR des sciences humaines et arts.</w:t>
      </w:r>
    </w:p>
    <w:p w:rsidR="00DC4C32" w:rsidRPr="00D343B4" w:rsidRDefault="00DC4C32" w:rsidP="00DC4C32">
      <w:pPr>
        <w:jc w:val="both"/>
        <w:rPr>
          <w:rFonts w:eastAsia="Times New Roman" w:cs="Times New Roman"/>
          <w:lang w:eastAsia="fr-FR"/>
        </w:rPr>
      </w:pPr>
      <w:r w:rsidRPr="00D343B4">
        <w:rPr>
          <w:rFonts w:eastAsia="Times New Roman" w:cs="Times New Roman"/>
          <w:lang w:eastAsia="fr-FR"/>
        </w:rPr>
        <w:t>Ecole doctorale de sciences humaines, économiques et sociales.</w:t>
      </w:r>
    </w:p>
    <w:p w:rsidR="00DC4C32" w:rsidRDefault="00DC4C32" w:rsidP="00DC4C32">
      <w:pPr>
        <w:jc w:val="both"/>
        <w:rPr>
          <w:rFonts w:eastAsia="Times New Roman" w:cs="Times New Roman"/>
          <w:lang w:eastAsia="fr-FR"/>
        </w:rPr>
      </w:pPr>
      <w:r w:rsidRPr="00D343B4">
        <w:rPr>
          <w:rFonts w:eastAsia="Times New Roman" w:cs="Times New Roman"/>
          <w:lang w:eastAsia="fr-FR"/>
        </w:rPr>
        <w:t>Disc</w:t>
      </w:r>
      <w:r>
        <w:rPr>
          <w:rFonts w:eastAsia="Times New Roman" w:cs="Times New Roman"/>
          <w:lang w:eastAsia="fr-FR"/>
        </w:rPr>
        <w:t xml:space="preserve">ipline : psychologie clinique." </w:t>
      </w:r>
      <w:r w:rsidRPr="00D343B4">
        <w:rPr>
          <w:rFonts w:eastAsia="Times New Roman" w:cs="Times New Roman"/>
          <w:lang w:eastAsia="fr-FR"/>
        </w:rPr>
        <w:t>Doct</w:t>
      </w:r>
      <w:r>
        <w:rPr>
          <w:rFonts w:eastAsia="Times New Roman" w:cs="Times New Roman"/>
          <w:lang w:eastAsia="fr-FR"/>
        </w:rPr>
        <w:t xml:space="preserve">eur de l'université de Poitiers, </w:t>
      </w:r>
      <w:r w:rsidRPr="00D343B4">
        <w:rPr>
          <w:rFonts w:eastAsia="Times New Roman" w:cs="Times New Roman"/>
          <w:lang w:eastAsia="fr-FR"/>
        </w:rPr>
        <w:t>soutenue</w:t>
      </w:r>
      <w:r w:rsidRPr="00D343B4">
        <w:rPr>
          <w:rFonts w:eastAsia="Times New Roman" w:cs="Times New Roman"/>
          <w:lang w:eastAsia="fr-FR"/>
        </w:rPr>
        <w:tab/>
      </w:r>
      <w:r>
        <w:rPr>
          <w:rFonts w:eastAsia="Times New Roman" w:cs="Times New Roman"/>
          <w:lang w:eastAsia="fr-FR"/>
        </w:rPr>
        <w:t xml:space="preserve"> en </w:t>
      </w:r>
      <w:r w:rsidRPr="00D343B4">
        <w:rPr>
          <w:rFonts w:eastAsia="Times New Roman" w:cs="Times New Roman"/>
          <w:lang w:eastAsia="fr-FR"/>
        </w:rPr>
        <w:t>2009</w:t>
      </w:r>
    </w:p>
    <w:p w:rsidR="00DC4C32" w:rsidRDefault="00DC4C32" w:rsidP="00DC4C32">
      <w:pPr>
        <w:jc w:val="both"/>
        <w:rPr>
          <w:rFonts w:eastAsia="Times New Roman" w:cs="Times New Roman"/>
          <w:lang w:eastAsia="fr-FR"/>
        </w:rPr>
      </w:pPr>
    </w:p>
    <w:p w:rsidR="00DC4C32" w:rsidRPr="00B92306" w:rsidRDefault="00DC4C32" w:rsidP="00DC4C32">
      <w:pPr>
        <w:jc w:val="both"/>
        <w:rPr>
          <w:rFonts w:eastAsia="Times New Roman" w:cs="Times New Roman"/>
          <w:lang w:eastAsia="fr-FR"/>
        </w:rPr>
      </w:pPr>
      <w:r>
        <w:rPr>
          <w:rFonts w:eastAsia="Times New Roman" w:cs="Times New Roman"/>
          <w:lang w:eastAsia="fr-FR"/>
        </w:rPr>
        <w:t xml:space="preserve">Thèse de </w:t>
      </w:r>
      <w:proofErr w:type="spellStart"/>
      <w:r w:rsidRPr="00B92306">
        <w:rPr>
          <w:rFonts w:eastAsia="Times New Roman" w:cs="Times New Roman"/>
          <w:lang w:eastAsia="fr-FR"/>
        </w:rPr>
        <w:t>Katell</w:t>
      </w:r>
      <w:proofErr w:type="spellEnd"/>
      <w:r w:rsidRPr="00B92306">
        <w:rPr>
          <w:rFonts w:eastAsia="Times New Roman" w:cs="Times New Roman"/>
          <w:lang w:eastAsia="fr-FR"/>
        </w:rPr>
        <w:t xml:space="preserve"> Le </w:t>
      </w:r>
      <w:proofErr w:type="spellStart"/>
      <w:r w:rsidRPr="00B92306">
        <w:rPr>
          <w:rFonts w:eastAsia="Times New Roman" w:cs="Times New Roman"/>
          <w:lang w:eastAsia="fr-FR"/>
        </w:rPr>
        <w:t>Saout</w:t>
      </w:r>
      <w:proofErr w:type="spellEnd"/>
      <w:r>
        <w:rPr>
          <w:rFonts w:eastAsia="Times New Roman" w:cs="Times New Roman"/>
          <w:lang w:eastAsia="fr-FR"/>
        </w:rPr>
        <w:t xml:space="preserve"> "</w:t>
      </w:r>
      <w:r w:rsidRPr="00B92306">
        <w:rPr>
          <w:rFonts w:eastAsia="Times New Roman" w:cs="Times New Roman"/>
          <w:b/>
          <w:lang w:eastAsia="fr-FR"/>
        </w:rPr>
        <w:t>la douleur chez les patients souffrant de handicap mental sévère : une étude descriptive de la prise en charge de 111 patients</w:t>
      </w:r>
      <w:r>
        <w:rPr>
          <w:rFonts w:eastAsia="Times New Roman" w:cs="Times New Roman"/>
          <w:lang w:eastAsia="fr-FR"/>
        </w:rPr>
        <w:t xml:space="preserve">" </w:t>
      </w:r>
      <w:r w:rsidRPr="00B92306">
        <w:rPr>
          <w:rFonts w:eastAsia="Times New Roman" w:cs="Times New Roman"/>
          <w:lang w:eastAsia="fr-FR"/>
        </w:rPr>
        <w:t>Université Claude Bernard-Lyon 1</w:t>
      </w:r>
    </w:p>
    <w:p w:rsidR="00DC4C32" w:rsidRDefault="00DC4C32" w:rsidP="00DC4C32">
      <w:pPr>
        <w:jc w:val="both"/>
        <w:rPr>
          <w:rFonts w:eastAsia="Times New Roman" w:cs="Times New Roman"/>
          <w:lang w:eastAsia="fr-FR"/>
        </w:rPr>
      </w:pPr>
      <w:r w:rsidRPr="00B92306">
        <w:rPr>
          <w:rFonts w:eastAsia="Times New Roman" w:cs="Times New Roman"/>
          <w:lang w:eastAsia="fr-FR"/>
        </w:rPr>
        <w:t>FACULTE DE MEDECINE LYON</w:t>
      </w:r>
      <w:r>
        <w:rPr>
          <w:rFonts w:eastAsia="Times New Roman" w:cs="Times New Roman"/>
          <w:lang w:eastAsia="fr-FR"/>
        </w:rPr>
        <w:t xml:space="preserve"> EST" Thèse : Médecine générale </w:t>
      </w:r>
      <w:r w:rsidRPr="00B92306">
        <w:rPr>
          <w:rFonts w:eastAsia="Times New Roman" w:cs="Times New Roman"/>
          <w:lang w:eastAsia="fr-FR"/>
        </w:rPr>
        <w:t>soutenue</w:t>
      </w:r>
      <w:r>
        <w:rPr>
          <w:rFonts w:eastAsia="Times New Roman" w:cs="Times New Roman"/>
          <w:lang w:eastAsia="fr-FR"/>
        </w:rPr>
        <w:t xml:space="preserve"> en </w:t>
      </w:r>
      <w:r w:rsidRPr="00B92306">
        <w:rPr>
          <w:rFonts w:eastAsia="Times New Roman" w:cs="Times New Roman"/>
          <w:lang w:eastAsia="fr-FR"/>
        </w:rPr>
        <w:t>2013</w:t>
      </w:r>
    </w:p>
    <w:p w:rsidR="00DC4C32" w:rsidRDefault="00DC4C32" w:rsidP="00DC4C32">
      <w:pPr>
        <w:jc w:val="both"/>
        <w:rPr>
          <w:rFonts w:eastAsia="Times New Roman" w:cs="Times New Roman"/>
          <w:lang w:eastAsia="fr-FR"/>
        </w:rPr>
      </w:pPr>
    </w:p>
    <w:p w:rsidR="00DC4C32" w:rsidRPr="0034359E" w:rsidRDefault="00DC4C32" w:rsidP="00DC4C32">
      <w:pPr>
        <w:jc w:val="both"/>
        <w:rPr>
          <w:b/>
        </w:rPr>
      </w:pPr>
      <w:r w:rsidRPr="0034359E">
        <w:rPr>
          <w:b/>
        </w:rPr>
        <w:t>L’évaluation des bains thérapeutiques dans la prise en c</w:t>
      </w:r>
      <w:r>
        <w:rPr>
          <w:b/>
        </w:rPr>
        <w:t xml:space="preserve">harge de la douleur des enfants </w:t>
      </w:r>
      <w:r w:rsidRPr="0034359E">
        <w:rPr>
          <w:b/>
        </w:rPr>
        <w:t>polyhandicapés en SSR pédiatrique</w:t>
      </w:r>
    </w:p>
    <w:p w:rsidR="00DC4C32" w:rsidRDefault="00DC4C32" w:rsidP="00DC4C32">
      <w:proofErr w:type="spellStart"/>
      <w:r>
        <w:t>Research</w:t>
      </w:r>
      <w:proofErr w:type="spellEnd"/>
      <w:r>
        <w:t xml:space="preserve"> article</w:t>
      </w:r>
    </w:p>
    <w:p w:rsidR="00DC4C32" w:rsidRDefault="00DC4C32" w:rsidP="00DC4C32">
      <w:r>
        <w:t>Motricité Cérébrale, Volume 39, Issue 1, March 2018, Pages 30-37</w:t>
      </w:r>
    </w:p>
    <w:p w:rsidR="00DC4C32" w:rsidRPr="00CF1949" w:rsidRDefault="00DC4C32" w:rsidP="00DC4C32">
      <w:r>
        <w:t>O. Dufour</w:t>
      </w:r>
    </w:p>
    <w:p w:rsidR="00DC4C32" w:rsidRDefault="00DC4C32" w:rsidP="00DC4C32">
      <w:pPr>
        <w:jc w:val="both"/>
        <w:rPr>
          <w:rFonts w:eastAsia="Times New Roman" w:cs="Times New Roman"/>
          <w:lang w:eastAsia="fr-FR"/>
        </w:rPr>
      </w:pPr>
    </w:p>
    <w:p w:rsidR="00DC4C32" w:rsidRPr="007541DE" w:rsidRDefault="00DC4C32" w:rsidP="00DC4C32">
      <w:pPr>
        <w:jc w:val="both"/>
        <w:rPr>
          <w:rFonts w:eastAsia="Times New Roman" w:cs="Times New Roman"/>
          <w:b/>
          <w:lang w:eastAsia="fr-FR"/>
        </w:rPr>
      </w:pPr>
      <w:r w:rsidRPr="007541DE">
        <w:rPr>
          <w:rFonts w:eastAsia="Times New Roman" w:cs="Times New Roman"/>
          <w:b/>
          <w:lang w:eastAsia="fr-FR"/>
        </w:rPr>
        <w:t xml:space="preserve">Evaluation et prise en compte de la douleur de la personne adulte polyhandicapée en kinésithérapie </w:t>
      </w:r>
    </w:p>
    <w:p w:rsidR="00DC4C32" w:rsidRDefault="00FD03FA" w:rsidP="00DC4C32">
      <w:pPr>
        <w:jc w:val="both"/>
        <w:rPr>
          <w:rFonts w:eastAsia="Times New Roman" w:cs="Times New Roman"/>
          <w:lang w:eastAsia="fr-FR"/>
        </w:rPr>
      </w:pPr>
      <w:r>
        <w:rPr>
          <w:rFonts w:eastAsia="Times New Roman" w:cs="Times New Roman"/>
          <w:lang w:eastAsia="fr-FR"/>
        </w:rPr>
        <w:t xml:space="preserve">Bertrand T - </w:t>
      </w:r>
      <w:r w:rsidR="00DC4C32" w:rsidRPr="007541DE">
        <w:rPr>
          <w:rFonts w:eastAsia="Times New Roman" w:cs="Times New Roman"/>
          <w:lang w:eastAsia="fr-FR"/>
        </w:rPr>
        <w:t>Kiné actualité, 2012, 1282, p. 18-23</w:t>
      </w:r>
    </w:p>
    <w:p w:rsidR="00DC4C32" w:rsidRDefault="00DC4C32" w:rsidP="00DC4C32">
      <w:pPr>
        <w:jc w:val="both"/>
        <w:rPr>
          <w:rFonts w:eastAsia="Times New Roman" w:cs="Times New Roman"/>
          <w:lang w:eastAsia="fr-FR"/>
        </w:rPr>
      </w:pPr>
    </w:p>
    <w:p w:rsidR="00EC6ACC" w:rsidRPr="00EC6ACC" w:rsidRDefault="00EC6ACC" w:rsidP="00EC6ACC">
      <w:pPr>
        <w:jc w:val="both"/>
        <w:rPr>
          <w:rFonts w:eastAsia="Times New Roman" w:cs="Times New Roman"/>
          <w:lang w:val="en-US" w:eastAsia="fr-FR"/>
        </w:rPr>
      </w:pPr>
      <w:proofErr w:type="spellStart"/>
      <w:r w:rsidRPr="00EC6ACC">
        <w:rPr>
          <w:rFonts w:eastAsia="Times New Roman" w:cs="Times New Roman"/>
          <w:lang w:eastAsia="fr-FR"/>
        </w:rPr>
        <w:t>Goumas</w:t>
      </w:r>
      <w:proofErr w:type="spellEnd"/>
      <w:r w:rsidRPr="00EC6ACC">
        <w:rPr>
          <w:rFonts w:eastAsia="Times New Roman" w:cs="Times New Roman"/>
          <w:lang w:eastAsia="fr-FR"/>
        </w:rPr>
        <w:t xml:space="preserve"> Jacques, </w:t>
      </w:r>
      <w:proofErr w:type="spellStart"/>
      <w:r w:rsidRPr="00EC6ACC">
        <w:rPr>
          <w:rFonts w:eastAsia="Times New Roman" w:cs="Times New Roman"/>
          <w:lang w:eastAsia="fr-FR"/>
        </w:rPr>
        <w:t>Grimont</w:t>
      </w:r>
      <w:proofErr w:type="spellEnd"/>
      <w:r w:rsidRPr="00EC6ACC">
        <w:rPr>
          <w:rFonts w:eastAsia="Times New Roman" w:cs="Times New Roman"/>
          <w:lang w:eastAsia="fr-FR"/>
        </w:rPr>
        <w:t xml:space="preserve">-Rolland Élisabeth, </w:t>
      </w:r>
      <w:proofErr w:type="spellStart"/>
      <w:r w:rsidRPr="00EC6ACC">
        <w:rPr>
          <w:rFonts w:eastAsia="Times New Roman" w:cs="Times New Roman"/>
          <w:lang w:eastAsia="fr-FR"/>
        </w:rPr>
        <w:t>Lambicchi</w:t>
      </w:r>
      <w:proofErr w:type="spellEnd"/>
      <w:r w:rsidRPr="00EC6ACC">
        <w:rPr>
          <w:rFonts w:eastAsia="Times New Roman" w:cs="Times New Roman"/>
          <w:lang w:eastAsia="fr-FR"/>
        </w:rPr>
        <w:t xml:space="preserve"> Sylvie, « </w:t>
      </w:r>
      <w:r w:rsidRPr="00EC6ACC">
        <w:rPr>
          <w:rFonts w:eastAsia="Times New Roman" w:cs="Times New Roman"/>
          <w:b/>
          <w:lang w:eastAsia="fr-FR"/>
        </w:rPr>
        <w:t>Approche sensorimotrice de la prise en charge d’un jeune avec polyhandicap douloureux</w:t>
      </w:r>
      <w:r w:rsidRPr="00EC6ACC">
        <w:rPr>
          <w:rFonts w:eastAsia="Times New Roman" w:cs="Times New Roman"/>
          <w:lang w:eastAsia="fr-FR"/>
        </w:rPr>
        <w:t xml:space="preserve"> », Enfance, 2014/2 (N° 2), p. 159-169. </w:t>
      </w:r>
      <w:proofErr w:type="gramStart"/>
      <w:r w:rsidRPr="00EC6ACC">
        <w:rPr>
          <w:rFonts w:eastAsia="Times New Roman" w:cs="Times New Roman"/>
          <w:lang w:val="en-US" w:eastAsia="fr-FR"/>
        </w:rPr>
        <w:t>DOI :</w:t>
      </w:r>
      <w:proofErr w:type="gramEnd"/>
      <w:r w:rsidRPr="00EC6ACC">
        <w:rPr>
          <w:rFonts w:eastAsia="Times New Roman" w:cs="Times New Roman"/>
          <w:lang w:val="en-US" w:eastAsia="fr-FR"/>
        </w:rPr>
        <w:t xml:space="preserve"> 10.4074/S0013754514002031. </w:t>
      </w:r>
      <w:proofErr w:type="gramStart"/>
      <w:r w:rsidRPr="00EC6ACC">
        <w:rPr>
          <w:rFonts w:eastAsia="Times New Roman" w:cs="Times New Roman"/>
          <w:lang w:val="en-US" w:eastAsia="fr-FR"/>
        </w:rPr>
        <w:t>URL :</w:t>
      </w:r>
      <w:proofErr w:type="gramEnd"/>
      <w:r w:rsidRPr="00EC6ACC">
        <w:rPr>
          <w:rFonts w:eastAsia="Times New Roman" w:cs="Times New Roman"/>
          <w:lang w:val="en-US" w:eastAsia="fr-FR"/>
        </w:rPr>
        <w:t xml:space="preserve"> https://www.cairn.info/revue-enfance2-2014-2-page-159.htm</w:t>
      </w:r>
    </w:p>
    <w:p w:rsidR="00DC4C32" w:rsidRDefault="00EC6ACC" w:rsidP="00EC6ACC">
      <w:pPr>
        <w:jc w:val="both"/>
        <w:rPr>
          <w:rFonts w:eastAsia="Times New Roman" w:cs="Times New Roman"/>
          <w:lang w:eastAsia="fr-FR"/>
        </w:rPr>
      </w:pPr>
      <w:proofErr w:type="spellStart"/>
      <w:r w:rsidRPr="00EC6ACC">
        <w:rPr>
          <w:rFonts w:eastAsia="Times New Roman" w:cs="Times New Roman"/>
          <w:lang w:eastAsia="fr-FR"/>
        </w:rPr>
        <w:t>Copi</w:t>
      </w:r>
      <w:proofErr w:type="spellEnd"/>
    </w:p>
    <w:p w:rsidR="00C05BBA" w:rsidRDefault="00C05BBA" w:rsidP="00EC6ACC">
      <w:pPr>
        <w:jc w:val="both"/>
        <w:rPr>
          <w:rFonts w:eastAsia="Times New Roman" w:cs="Times New Roman"/>
          <w:lang w:eastAsia="fr-FR"/>
        </w:rPr>
      </w:pPr>
    </w:p>
    <w:p w:rsidR="00DC4C32" w:rsidRPr="00C05BBA" w:rsidRDefault="00DC4C32" w:rsidP="00DC4C32">
      <w:pPr>
        <w:jc w:val="both"/>
        <w:rPr>
          <w:rFonts w:eastAsia="Times New Roman" w:cs="Times New Roman"/>
          <w:lang w:eastAsia="fr-FR"/>
        </w:rPr>
      </w:pPr>
      <w:r w:rsidRPr="00475479">
        <w:rPr>
          <w:rFonts w:eastAsia="Times New Roman" w:cs="Times New Roman"/>
          <w:lang w:eastAsia="fr-FR"/>
        </w:rPr>
        <w:t xml:space="preserve">S Dupuis, JF </w:t>
      </w:r>
      <w:proofErr w:type="spellStart"/>
      <w:r w:rsidRPr="00475479">
        <w:rPr>
          <w:rFonts w:eastAsia="Times New Roman" w:cs="Times New Roman"/>
          <w:lang w:eastAsia="fr-FR"/>
        </w:rPr>
        <w:t>Brovarone</w:t>
      </w:r>
      <w:proofErr w:type="spellEnd"/>
      <w:r w:rsidRPr="00475479">
        <w:rPr>
          <w:rFonts w:eastAsia="Times New Roman" w:cs="Times New Roman"/>
          <w:lang w:eastAsia="fr-FR"/>
        </w:rPr>
        <w:tab/>
      </w:r>
      <w:r w:rsidRPr="00475479">
        <w:rPr>
          <w:rFonts w:eastAsia="Times New Roman" w:cs="Times New Roman"/>
          <w:b/>
          <w:lang w:eastAsia="fr-FR"/>
        </w:rPr>
        <w:t>Reconnaître les signes cliniques de la douleur chez l'adulte en situation de polyhandicap</w:t>
      </w:r>
      <w:r w:rsidRPr="00475479">
        <w:rPr>
          <w:rFonts w:eastAsia="Times New Roman" w:cs="Times New Roman"/>
          <w:lang w:eastAsia="fr-FR"/>
        </w:rPr>
        <w:tab/>
      </w:r>
      <w:r w:rsidRPr="00C05BBA">
        <w:rPr>
          <w:rFonts w:eastAsia="Times New Roman" w:cs="Times New Roman"/>
          <w:lang w:eastAsia="fr-FR"/>
        </w:rPr>
        <w:t>2017</w:t>
      </w:r>
      <w:r w:rsidRPr="00C05BBA">
        <w:rPr>
          <w:rFonts w:eastAsia="Times New Roman" w:cs="Times New Roman"/>
          <w:lang w:eastAsia="fr-FR"/>
        </w:rPr>
        <w:tab/>
      </w:r>
      <w:r w:rsidRPr="00C05BBA">
        <w:rPr>
          <w:rFonts w:eastAsia="Times New Roman" w:cs="Times New Roman"/>
          <w:lang w:eastAsia="fr-FR"/>
        </w:rPr>
        <w:tab/>
        <w:t>doc.rero.ch</w:t>
      </w:r>
      <w:r w:rsidR="00C05BBA">
        <w:rPr>
          <w:rFonts w:eastAsia="Times New Roman" w:cs="Times New Roman"/>
          <w:lang w:eastAsia="fr-FR"/>
        </w:rPr>
        <w:t xml:space="preserve"> </w:t>
      </w:r>
    </w:p>
    <w:p w:rsidR="00DC4C32" w:rsidRPr="00C05BBA" w:rsidRDefault="00DC4C32" w:rsidP="00DC4C32">
      <w:pPr>
        <w:jc w:val="both"/>
        <w:rPr>
          <w:rFonts w:eastAsia="Times New Roman" w:cs="Times New Roman"/>
          <w:lang w:eastAsia="fr-FR"/>
        </w:rPr>
      </w:pPr>
    </w:p>
    <w:p w:rsidR="00FD03FA" w:rsidRPr="00545CB6" w:rsidRDefault="00DC4C32" w:rsidP="00FD03FA">
      <w:pPr>
        <w:jc w:val="both"/>
        <w:rPr>
          <w:rFonts w:eastAsia="Times New Roman" w:cs="Times New Roman"/>
          <w:lang w:eastAsia="fr-FR"/>
        </w:rPr>
      </w:pPr>
      <w:r w:rsidRPr="00545CB6">
        <w:rPr>
          <w:rFonts w:eastAsia="Times New Roman" w:cs="Times New Roman"/>
          <w:b/>
          <w:lang w:eastAsia="fr-FR"/>
        </w:rPr>
        <w:t>Polyhandicap et prise en compte de la souffrance organique au quotidien</w:t>
      </w:r>
      <w:r w:rsidRPr="00545CB6">
        <w:rPr>
          <w:rFonts w:eastAsia="Times New Roman" w:cs="Times New Roman"/>
          <w:lang w:eastAsia="fr-FR"/>
        </w:rPr>
        <w:t xml:space="preserve"> [Article] / Marie-Claude Evrard ; Finn Alain </w:t>
      </w:r>
      <w:proofErr w:type="gramStart"/>
      <w:r w:rsidRPr="00545CB6">
        <w:rPr>
          <w:rFonts w:eastAsia="Times New Roman" w:cs="Times New Roman"/>
          <w:lang w:eastAsia="fr-FR"/>
        </w:rPr>
        <w:t>SVENDSEN .</w:t>
      </w:r>
      <w:proofErr w:type="gramEnd"/>
      <w:r w:rsidRPr="00545CB6">
        <w:rPr>
          <w:rFonts w:eastAsia="Times New Roman" w:cs="Times New Roman"/>
          <w:lang w:eastAsia="fr-FR"/>
        </w:rPr>
        <w:t xml:space="preserve"> - </w:t>
      </w:r>
      <w:proofErr w:type="gramStart"/>
      <w:r w:rsidRPr="00545CB6">
        <w:rPr>
          <w:rFonts w:eastAsia="Times New Roman" w:cs="Times New Roman"/>
          <w:lang w:eastAsia="fr-FR"/>
        </w:rPr>
        <w:t>1998 .</w:t>
      </w:r>
      <w:proofErr w:type="gramEnd"/>
      <w:r w:rsidRPr="00545CB6">
        <w:rPr>
          <w:rFonts w:eastAsia="Times New Roman" w:cs="Times New Roman"/>
          <w:lang w:eastAsia="fr-FR"/>
        </w:rPr>
        <w:t xml:space="preserve"> - 20-21.</w:t>
      </w:r>
      <w:r w:rsidR="00FD03FA" w:rsidRPr="00FD03FA">
        <w:rPr>
          <w:rFonts w:eastAsia="Times New Roman" w:cs="Times New Roman"/>
          <w:lang w:eastAsia="fr-FR"/>
        </w:rPr>
        <w:t xml:space="preserve"> </w:t>
      </w:r>
      <w:r w:rsidR="00FD03FA">
        <w:rPr>
          <w:rFonts w:eastAsia="Times New Roman" w:cs="Times New Roman"/>
          <w:lang w:eastAsia="fr-FR"/>
        </w:rPr>
        <w:t>[</w:t>
      </w:r>
      <w:proofErr w:type="gramStart"/>
      <w:r w:rsidR="00FD03FA" w:rsidRPr="00545CB6">
        <w:rPr>
          <w:rFonts w:eastAsia="Times New Roman" w:cs="Times New Roman"/>
          <w:lang w:eastAsia="fr-FR"/>
        </w:rPr>
        <w:t>article</w:t>
      </w:r>
      <w:proofErr w:type="gramEnd"/>
      <w:r w:rsidR="00FD03FA" w:rsidRPr="00545CB6">
        <w:rPr>
          <w:rFonts w:eastAsia="Times New Roman" w:cs="Times New Roman"/>
          <w:lang w:eastAsia="fr-FR"/>
        </w:rPr>
        <w:t xml:space="preserve">] </w:t>
      </w:r>
    </w:p>
    <w:p w:rsidR="00DC4C32" w:rsidRDefault="00DC4C32" w:rsidP="00DC4C32">
      <w:pPr>
        <w:jc w:val="both"/>
        <w:rPr>
          <w:rFonts w:eastAsia="Times New Roman" w:cs="Times New Roman"/>
          <w:lang w:eastAsia="fr-FR"/>
        </w:rPr>
      </w:pPr>
      <w:r w:rsidRPr="00545CB6">
        <w:rPr>
          <w:rFonts w:eastAsia="Times New Roman" w:cs="Times New Roman"/>
          <w:lang w:eastAsia="fr-FR"/>
        </w:rPr>
        <w:t>in Pédagogie spécialisée &gt; 2 (1998</w:t>
      </w:r>
      <w:proofErr w:type="gramStart"/>
      <w:r w:rsidRPr="00545CB6">
        <w:rPr>
          <w:rFonts w:eastAsia="Times New Roman" w:cs="Times New Roman"/>
          <w:lang w:eastAsia="fr-FR"/>
        </w:rPr>
        <w:t>) .</w:t>
      </w:r>
      <w:proofErr w:type="gramEnd"/>
      <w:r w:rsidRPr="00545CB6">
        <w:rPr>
          <w:rFonts w:eastAsia="Times New Roman" w:cs="Times New Roman"/>
          <w:lang w:eastAsia="fr-FR"/>
        </w:rPr>
        <w:t xml:space="preserve"> - 20-21</w:t>
      </w:r>
    </w:p>
    <w:p w:rsidR="00DC4C32" w:rsidRDefault="00DC4C32" w:rsidP="00DC4C32">
      <w:pPr>
        <w:jc w:val="both"/>
        <w:rPr>
          <w:rFonts w:eastAsia="Times New Roman" w:cs="Times New Roman"/>
          <w:lang w:eastAsia="fr-FR"/>
        </w:rPr>
      </w:pPr>
    </w:p>
    <w:p w:rsidR="00DC4C32" w:rsidRPr="000A3640" w:rsidRDefault="00DC4C32" w:rsidP="00DC4C32">
      <w:pPr>
        <w:jc w:val="both"/>
        <w:rPr>
          <w:rFonts w:eastAsia="Times New Roman" w:cs="Times New Roman"/>
          <w:lang w:eastAsia="fr-FR"/>
        </w:rPr>
      </w:pPr>
      <w:r w:rsidRPr="0066521F">
        <w:rPr>
          <w:rFonts w:eastAsia="Times New Roman" w:cs="Times New Roman"/>
          <w:b/>
          <w:lang w:eastAsia="fr-FR"/>
        </w:rPr>
        <w:t>POLYHANDICAP ET SOUFFRANCE : DECALAGE</w:t>
      </w:r>
      <w:r w:rsidRPr="000A3640">
        <w:rPr>
          <w:rFonts w:eastAsia="Times New Roman" w:cs="Times New Roman"/>
          <w:lang w:eastAsia="fr-FR"/>
        </w:rPr>
        <w:t xml:space="preserve"> [Articles] / Marie-Christine TEZENAS DU </w:t>
      </w:r>
      <w:proofErr w:type="gramStart"/>
      <w:r w:rsidRPr="000A3640">
        <w:rPr>
          <w:rFonts w:eastAsia="Times New Roman" w:cs="Times New Roman"/>
          <w:lang w:eastAsia="fr-FR"/>
        </w:rPr>
        <w:t>MONTCEL .</w:t>
      </w:r>
      <w:proofErr w:type="gramEnd"/>
      <w:r w:rsidRPr="000A3640">
        <w:rPr>
          <w:rFonts w:eastAsia="Times New Roman" w:cs="Times New Roman"/>
          <w:lang w:eastAsia="fr-FR"/>
        </w:rPr>
        <w:t xml:space="preserve"> - FRANCE : Espace Ethique AP/HP, 2012.</w:t>
      </w: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Langues : Français (</w:t>
      </w:r>
      <w:proofErr w:type="spellStart"/>
      <w:r w:rsidRPr="000A3640">
        <w:rPr>
          <w:rFonts w:eastAsia="Times New Roman" w:cs="Times New Roman"/>
          <w:lang w:eastAsia="fr-FR"/>
        </w:rPr>
        <w:t>fre</w:t>
      </w:r>
      <w:proofErr w:type="spellEnd"/>
      <w:r w:rsidRPr="000A3640">
        <w:rPr>
          <w:rFonts w:eastAsia="Times New Roman" w:cs="Times New Roman"/>
          <w:lang w:eastAsia="fr-FR"/>
        </w:rPr>
        <w:t>)</w:t>
      </w:r>
    </w:p>
    <w:p w:rsidR="00DC4C32" w:rsidRPr="000A3640" w:rsidRDefault="00DC4C32" w:rsidP="00DC4C32">
      <w:pPr>
        <w:jc w:val="both"/>
        <w:rPr>
          <w:rFonts w:eastAsia="Times New Roman" w:cs="Times New Roman"/>
          <w:lang w:eastAsia="fr-FR"/>
        </w:rPr>
      </w:pPr>
      <w:r>
        <w:rPr>
          <w:rFonts w:eastAsia="Times New Roman" w:cs="Times New Roman"/>
          <w:lang w:eastAsia="fr-FR"/>
        </w:rPr>
        <w:t xml:space="preserve">Catégories : </w:t>
      </w:r>
      <w:r>
        <w:rPr>
          <w:rFonts w:eastAsia="Times New Roman" w:cs="Times New Roman"/>
          <w:lang w:eastAsia="fr-FR"/>
        </w:rPr>
        <w:tab/>
        <w:t xml:space="preserve">POLYHANDICAP, SOUFFRANCE MORALE, </w:t>
      </w:r>
      <w:r w:rsidRPr="000A3640">
        <w:rPr>
          <w:rFonts w:eastAsia="Times New Roman" w:cs="Times New Roman"/>
          <w:lang w:eastAsia="fr-FR"/>
        </w:rPr>
        <w:t>TÉMOIGNAGE</w:t>
      </w: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 xml:space="preserve">Index. </w:t>
      </w:r>
      <w:proofErr w:type="gramStart"/>
      <w:r w:rsidRPr="000A3640">
        <w:rPr>
          <w:rFonts w:eastAsia="Times New Roman" w:cs="Times New Roman"/>
          <w:lang w:eastAsia="fr-FR"/>
        </w:rPr>
        <w:t>décimale</w:t>
      </w:r>
      <w:proofErr w:type="gramEnd"/>
      <w:r w:rsidRPr="000A3640">
        <w:rPr>
          <w:rFonts w:eastAsia="Times New Roman" w:cs="Times New Roman"/>
          <w:lang w:eastAsia="fr-FR"/>
        </w:rPr>
        <w:t xml:space="preserve"> : </w:t>
      </w:r>
      <w:r w:rsidRPr="000A3640">
        <w:rPr>
          <w:rFonts w:eastAsia="Times New Roman" w:cs="Times New Roman"/>
          <w:lang w:eastAsia="fr-FR"/>
        </w:rPr>
        <w:tab/>
        <w:t>4.1 POLYHANDICAP-personne polyhandicapée</w:t>
      </w:r>
    </w:p>
    <w:p w:rsidR="00DC4C32" w:rsidRPr="000A3640" w:rsidRDefault="00DC4C32" w:rsidP="00DC4C32">
      <w:pPr>
        <w:jc w:val="both"/>
        <w:rPr>
          <w:rFonts w:eastAsia="Times New Roman" w:cs="Times New Roman"/>
          <w:lang w:eastAsia="fr-FR"/>
        </w:rPr>
      </w:pPr>
      <w:r w:rsidRPr="000A3640">
        <w:rPr>
          <w:rFonts w:eastAsia="Times New Roman" w:cs="Times New Roman"/>
          <w:lang w:eastAsia="fr-FR"/>
        </w:rPr>
        <w:t xml:space="preserve">Résumé : </w:t>
      </w:r>
      <w:r w:rsidRPr="000A3640">
        <w:rPr>
          <w:rFonts w:eastAsia="Times New Roman" w:cs="Times New Roman"/>
          <w:lang w:eastAsia="fr-FR"/>
        </w:rPr>
        <w:tab/>
        <w:t>"Ce qui m'intéresse c'est l'isolement la marginalisation liés au décalage et sa perception, son appréciation par autrui."</w:t>
      </w:r>
    </w:p>
    <w:p w:rsidR="00DC4C32" w:rsidRDefault="00DC4C32" w:rsidP="00DC4C32">
      <w:pPr>
        <w:jc w:val="both"/>
        <w:rPr>
          <w:rFonts w:eastAsia="Times New Roman" w:cs="Times New Roman"/>
          <w:lang w:eastAsia="fr-FR"/>
        </w:rPr>
      </w:pPr>
      <w:r w:rsidRPr="000A3640">
        <w:rPr>
          <w:rFonts w:eastAsia="Times New Roman" w:cs="Times New Roman"/>
          <w:lang w:eastAsia="fr-FR"/>
        </w:rPr>
        <w:t xml:space="preserve">En ligne : </w:t>
      </w:r>
      <w:r w:rsidRPr="000A3640">
        <w:rPr>
          <w:rFonts w:eastAsia="Times New Roman" w:cs="Times New Roman"/>
          <w:lang w:eastAsia="fr-FR"/>
        </w:rPr>
        <w:tab/>
        <w:t>http://initiative-ethique.fr/2012/06/13/polyha</w:t>
      </w:r>
      <w:r w:rsidR="00C70367">
        <w:rPr>
          <w:rFonts w:eastAsia="Times New Roman" w:cs="Times New Roman"/>
          <w:lang w:eastAsia="fr-FR"/>
        </w:rPr>
        <w:t>ndicap-et-souffrance-decalage/</w:t>
      </w:r>
      <w:r w:rsidR="00C70367">
        <w:rPr>
          <w:rFonts w:eastAsia="Times New Roman" w:cs="Times New Roman"/>
          <w:lang w:eastAsia="fr-FR"/>
        </w:rPr>
        <w:cr/>
      </w:r>
    </w:p>
    <w:p w:rsidR="00DC4C32" w:rsidRPr="005C0CDE" w:rsidRDefault="00DC4C32" w:rsidP="00DC4C32">
      <w:pPr>
        <w:jc w:val="both"/>
        <w:rPr>
          <w:rFonts w:eastAsia="Times New Roman" w:cs="Times New Roman"/>
          <w:lang w:eastAsia="fr-FR"/>
        </w:rPr>
      </w:pPr>
      <w:r w:rsidRPr="005C0CDE">
        <w:rPr>
          <w:rFonts w:eastAsia="Times New Roman" w:cs="Times New Roman"/>
          <w:b/>
          <w:lang w:eastAsia="fr-FR"/>
        </w:rPr>
        <w:t>Un outil pour évaluer la douleur chez la personne polyhandicapée</w:t>
      </w:r>
      <w:r w:rsidRPr="005C0CDE">
        <w:rPr>
          <w:rFonts w:eastAsia="Times New Roman" w:cs="Times New Roman"/>
          <w:lang w:eastAsia="fr-FR"/>
        </w:rPr>
        <w:t xml:space="preserve"> / Rondi, Fabienne. </w:t>
      </w:r>
      <w:proofErr w:type="gramStart"/>
      <w:r w:rsidRPr="005C0CDE">
        <w:rPr>
          <w:rFonts w:eastAsia="Times New Roman" w:cs="Times New Roman"/>
          <w:lang w:eastAsia="fr-FR"/>
        </w:rPr>
        <w:t>2014 ,</w:t>
      </w:r>
      <w:proofErr w:type="gramEnd"/>
      <w:r w:rsidRPr="005C0CDE">
        <w:rPr>
          <w:rFonts w:eastAsia="Times New Roman" w:cs="Times New Roman"/>
          <w:lang w:eastAsia="fr-FR"/>
        </w:rPr>
        <w:t xml:space="preserve"> REVUE DE L'INFIRMIERE , vol. 63, n° 201. - 26-27 Consultable à : IFCS / IFSI </w:t>
      </w:r>
    </w:p>
    <w:p w:rsidR="00DC4C32" w:rsidRPr="005C0CDE" w:rsidRDefault="00DC4C32" w:rsidP="00DC4C32">
      <w:pPr>
        <w:jc w:val="both"/>
        <w:rPr>
          <w:rFonts w:eastAsia="Times New Roman" w:cs="Times New Roman"/>
          <w:lang w:eastAsia="fr-FR"/>
        </w:rPr>
      </w:pPr>
      <w:r w:rsidRPr="005C0CDE">
        <w:rPr>
          <w:rFonts w:eastAsia="Times New Roman" w:cs="Times New Roman"/>
          <w:lang w:eastAsia="fr-FR"/>
        </w:rPr>
        <w:t xml:space="preserve">Texte intégral si le CHSA est abonné : http://www.em-premium.com/article/891062/un-outil-pour-evaluer-la-douleur-chez-la-personne- </w:t>
      </w:r>
    </w:p>
    <w:p w:rsidR="00DC4C32" w:rsidRDefault="00DC4C32" w:rsidP="00DC4C32">
      <w:pPr>
        <w:jc w:val="both"/>
        <w:rPr>
          <w:rFonts w:eastAsia="Times New Roman" w:cs="Times New Roman"/>
          <w:lang w:eastAsia="fr-FR"/>
        </w:rPr>
      </w:pPr>
      <w:r w:rsidRPr="005C0CDE">
        <w:rPr>
          <w:rFonts w:eastAsia="Times New Roman" w:cs="Times New Roman"/>
          <w:lang w:eastAsia="fr-FR"/>
        </w:rPr>
        <w:t>Résumé : A l'hôpital d'Hendaye, un outil permet d'étudier l'expression de la douleur du patient polyhandicapé. L'échelle d'évaluation de la douleur chez l'adolescent ou l'adulte polyhandicapé (</w:t>
      </w:r>
      <w:proofErr w:type="spellStart"/>
      <w:r w:rsidRPr="005C0CDE">
        <w:rPr>
          <w:rFonts w:eastAsia="Times New Roman" w:cs="Times New Roman"/>
          <w:lang w:eastAsia="fr-FR"/>
        </w:rPr>
        <w:t>Edaap</w:t>
      </w:r>
      <w:proofErr w:type="spellEnd"/>
      <w:r w:rsidRPr="005C0CDE">
        <w:rPr>
          <w:rFonts w:eastAsia="Times New Roman" w:cs="Times New Roman"/>
          <w:lang w:eastAsia="fr-FR"/>
        </w:rPr>
        <w:t>) propose aux soignants de réaliser eux-mêmes, sans présence médicale, des dépistages de situations douloureuses. Retour d'expérience. [</w:t>
      </w:r>
      <w:proofErr w:type="gramStart"/>
      <w:r w:rsidRPr="005C0CDE">
        <w:rPr>
          <w:rFonts w:eastAsia="Times New Roman" w:cs="Times New Roman"/>
          <w:lang w:eastAsia="fr-FR"/>
        </w:rPr>
        <w:t>résumé</w:t>
      </w:r>
      <w:proofErr w:type="gramEnd"/>
      <w:r w:rsidRPr="005C0CDE">
        <w:rPr>
          <w:rFonts w:eastAsia="Times New Roman" w:cs="Times New Roman"/>
          <w:lang w:eastAsia="fr-FR"/>
        </w:rPr>
        <w:t xml:space="preserve"> d'éditeur]</w:t>
      </w:r>
    </w:p>
    <w:p w:rsidR="00DC4C32" w:rsidRDefault="00DC4C32" w:rsidP="00DC4C32">
      <w:pPr>
        <w:jc w:val="both"/>
        <w:rPr>
          <w:rFonts w:eastAsia="Times New Roman" w:cs="Times New Roman"/>
          <w:lang w:eastAsia="fr-FR"/>
        </w:rPr>
      </w:pPr>
    </w:p>
    <w:p w:rsidR="00DC4C32" w:rsidRPr="00322CF1" w:rsidRDefault="00DC4C32" w:rsidP="00DC4C32">
      <w:pPr>
        <w:jc w:val="both"/>
        <w:rPr>
          <w:rFonts w:eastAsia="Times New Roman" w:cs="Times New Roman"/>
          <w:b/>
          <w:lang w:eastAsia="fr-FR"/>
        </w:rPr>
      </w:pPr>
      <w:r w:rsidRPr="00322CF1">
        <w:rPr>
          <w:rFonts w:eastAsia="Times New Roman" w:cs="Times New Roman"/>
          <w:lang w:eastAsia="fr-FR"/>
        </w:rPr>
        <w:t>Titre</w:t>
      </w:r>
      <w:r w:rsidRPr="00322CF1">
        <w:rPr>
          <w:rFonts w:eastAsia="Times New Roman" w:cs="Times New Roman"/>
          <w:b/>
          <w:lang w:eastAsia="fr-FR"/>
        </w:rPr>
        <w:t xml:space="preserve">: Reconnaître les signes cliniques de la douleur chez l'adulte en situation de polyhandicap: un défi infirmier : travail de </w:t>
      </w:r>
      <w:proofErr w:type="spellStart"/>
      <w:r w:rsidRPr="00322CF1">
        <w:rPr>
          <w:rFonts w:eastAsia="Times New Roman" w:cs="Times New Roman"/>
          <w:b/>
          <w:lang w:eastAsia="fr-FR"/>
        </w:rPr>
        <w:t>Bachelor</w:t>
      </w:r>
      <w:proofErr w:type="spellEnd"/>
      <w:r w:rsidRPr="00322CF1">
        <w:rPr>
          <w:rFonts w:eastAsia="Times New Roman" w:cs="Times New Roman"/>
          <w:b/>
          <w:lang w:eastAsia="fr-FR"/>
        </w:rPr>
        <w:t xml:space="preserve"> </w:t>
      </w:r>
    </w:p>
    <w:p w:rsidR="00DC4C32" w:rsidRPr="00322CF1" w:rsidRDefault="00DC4C32" w:rsidP="00DC4C32">
      <w:pPr>
        <w:jc w:val="both"/>
        <w:rPr>
          <w:rFonts w:eastAsia="Times New Roman" w:cs="Times New Roman"/>
          <w:lang w:eastAsia="fr-FR"/>
        </w:rPr>
      </w:pPr>
      <w:r w:rsidRPr="00322CF1">
        <w:rPr>
          <w:rFonts w:eastAsia="Times New Roman" w:cs="Times New Roman"/>
          <w:lang w:eastAsia="fr-FR"/>
        </w:rPr>
        <w:t xml:space="preserve">Auteur: Dupuis, </w:t>
      </w:r>
      <w:proofErr w:type="gramStart"/>
      <w:r w:rsidRPr="00322CF1">
        <w:rPr>
          <w:rFonts w:eastAsia="Times New Roman" w:cs="Times New Roman"/>
          <w:lang w:eastAsia="fr-FR"/>
        </w:rPr>
        <w:t>Sébastien, ;</w:t>
      </w:r>
      <w:proofErr w:type="gramEnd"/>
      <w:r w:rsidRPr="00322CF1">
        <w:rPr>
          <w:rFonts w:eastAsia="Times New Roman" w:cs="Times New Roman"/>
          <w:lang w:eastAsia="fr-FR"/>
        </w:rPr>
        <w:t xml:space="preserve"> </w:t>
      </w:r>
      <w:proofErr w:type="spellStart"/>
      <w:r w:rsidRPr="00322CF1">
        <w:rPr>
          <w:rFonts w:eastAsia="Times New Roman" w:cs="Times New Roman"/>
          <w:lang w:eastAsia="fr-FR"/>
        </w:rPr>
        <w:t>Brovarone</w:t>
      </w:r>
      <w:proofErr w:type="spellEnd"/>
      <w:r w:rsidRPr="00322CF1">
        <w:rPr>
          <w:rFonts w:eastAsia="Times New Roman" w:cs="Times New Roman"/>
          <w:lang w:eastAsia="fr-FR"/>
        </w:rPr>
        <w:t xml:space="preserve">, Jean-François ; </w:t>
      </w:r>
      <w:proofErr w:type="spellStart"/>
      <w:r w:rsidRPr="00322CF1">
        <w:rPr>
          <w:rFonts w:eastAsia="Times New Roman" w:cs="Times New Roman"/>
          <w:lang w:eastAsia="fr-FR"/>
        </w:rPr>
        <w:t>Lalive</w:t>
      </w:r>
      <w:proofErr w:type="spellEnd"/>
      <w:r w:rsidRPr="00322CF1">
        <w:rPr>
          <w:rFonts w:eastAsia="Times New Roman" w:cs="Times New Roman"/>
          <w:lang w:eastAsia="fr-FR"/>
        </w:rPr>
        <w:t xml:space="preserve"> D'</w:t>
      </w:r>
      <w:proofErr w:type="spellStart"/>
      <w:r w:rsidRPr="00322CF1">
        <w:rPr>
          <w:rFonts w:eastAsia="Times New Roman" w:cs="Times New Roman"/>
          <w:lang w:eastAsia="fr-FR"/>
        </w:rPr>
        <w:t>epinay</w:t>
      </w:r>
      <w:proofErr w:type="spellEnd"/>
      <w:r w:rsidRPr="00322CF1">
        <w:rPr>
          <w:rFonts w:eastAsia="Times New Roman" w:cs="Times New Roman"/>
          <w:lang w:eastAsia="fr-FR"/>
        </w:rPr>
        <w:t xml:space="preserve"> </w:t>
      </w:r>
      <w:proofErr w:type="spellStart"/>
      <w:r w:rsidRPr="00322CF1">
        <w:rPr>
          <w:rFonts w:eastAsia="Times New Roman" w:cs="Times New Roman"/>
          <w:lang w:eastAsia="fr-FR"/>
        </w:rPr>
        <w:t>Raemy</w:t>
      </w:r>
      <w:proofErr w:type="spellEnd"/>
      <w:r w:rsidRPr="00322CF1">
        <w:rPr>
          <w:rFonts w:eastAsia="Times New Roman" w:cs="Times New Roman"/>
          <w:lang w:eastAsia="fr-FR"/>
        </w:rPr>
        <w:t xml:space="preserve">, Séverine </w:t>
      </w:r>
    </w:p>
    <w:p w:rsidR="00DC4C32" w:rsidRPr="00322CF1" w:rsidRDefault="00DC4C32" w:rsidP="00DC4C32">
      <w:pPr>
        <w:jc w:val="both"/>
        <w:rPr>
          <w:rFonts w:eastAsia="Times New Roman" w:cs="Times New Roman"/>
          <w:lang w:eastAsia="fr-FR"/>
        </w:rPr>
      </w:pPr>
      <w:r w:rsidRPr="00322CF1">
        <w:rPr>
          <w:rFonts w:eastAsia="Times New Roman" w:cs="Times New Roman"/>
          <w:lang w:eastAsia="fr-FR"/>
        </w:rPr>
        <w:t xml:space="preserve">Description: L’objectif de ce travail est d’explorer la pratique infirmière, à travers une revue de littérature internationale, en ce qui concerne la reconnaissance des signes cliniques de la douleur chez la personne en situation de polyhandicap (PSPH), ceci afin de permettre une meilleure prise en soins de cette dernière et, par conséquent, d’améliorer sa qualité de vie. Méthodologie : Cette revue de littérature est constituée </w:t>
      </w:r>
      <w:proofErr w:type="gramStart"/>
      <w:r w:rsidRPr="00322CF1">
        <w:rPr>
          <w:rFonts w:eastAsia="Times New Roman" w:cs="Times New Roman"/>
          <w:lang w:eastAsia="fr-FR"/>
        </w:rPr>
        <w:t>d’articles scientifiques issus de la recherche infirmière et/ou médicale</w:t>
      </w:r>
      <w:proofErr w:type="gramEnd"/>
      <w:r w:rsidRPr="00322CF1">
        <w:rPr>
          <w:rFonts w:eastAsia="Times New Roman" w:cs="Times New Roman"/>
          <w:lang w:eastAsia="fr-FR"/>
        </w:rPr>
        <w:t xml:space="preserve">. Des bases de données spécifiques à la santé ont été utilisées, via la méthode de recherche PICOT, pour la récolte de ces articles. Ces derniers, au nombre de huit, ont été lus et analysés par le biais de fiches de lecture. Résultats : Les différents résultats trouvés montrent que la reconnaissance des signes cliniques de la douleur chez la PSPH nécessite, de la part des infirmiers1, une approche multi-stratégique comme, entre autres, l’utilisation d’un outil d’hétéro-évaluation de la douleur adapté, une bonne connaissance des indicateurs comportementaux, une formation adéquate et une collaboration étroite avec les proches et aidants. Discussion : Il ressort, au travers la lecture des articles, que la reconnaissance des signes cliniques de la douleur chez la PSPH est très complexe mais que, malheureusement, aucune méthode “miracle” n’existe pour y remédier. L’infirmier doit faire preuve d’une grande capacité d’adaptation, notamment en adaptant ses outils, ses stratégies, mais également en s’adaptant lui-même à la PSPH, à son rythme et à sa communication, le plus souvent non verbale. </w:t>
      </w:r>
    </w:p>
    <w:p w:rsidR="00DC4C32" w:rsidRPr="00322CF1" w:rsidRDefault="00DC4C32" w:rsidP="00DC4C32">
      <w:pPr>
        <w:jc w:val="both"/>
        <w:rPr>
          <w:rFonts w:eastAsia="Times New Roman" w:cs="Times New Roman"/>
          <w:lang w:eastAsia="fr-FR"/>
        </w:rPr>
      </w:pPr>
      <w:r w:rsidRPr="00322CF1">
        <w:rPr>
          <w:rFonts w:eastAsia="Times New Roman" w:cs="Times New Roman"/>
          <w:lang w:eastAsia="fr-FR"/>
        </w:rPr>
        <w:t xml:space="preserve">Année de publication: 2017-10-17T06:40:25Z </w:t>
      </w:r>
    </w:p>
    <w:p w:rsidR="00DC4C32" w:rsidRPr="00DA5271" w:rsidRDefault="00DC4C32" w:rsidP="00DC4C32">
      <w:pPr>
        <w:jc w:val="both"/>
        <w:rPr>
          <w:rFonts w:eastAsia="Times New Roman" w:cs="Times New Roman"/>
          <w:lang w:eastAsia="fr-FR"/>
        </w:rPr>
      </w:pPr>
      <w:r w:rsidRPr="00DA5271">
        <w:rPr>
          <w:rFonts w:eastAsia="Times New Roman" w:cs="Times New Roman"/>
          <w:lang w:eastAsia="fr-FR"/>
        </w:rPr>
        <w:t xml:space="preserve">URL: http://doc.rero.ch/record/305407/files/TDB_FINAL.docx.pdf </w:t>
      </w:r>
    </w:p>
    <w:p w:rsidR="00DC4C32" w:rsidRDefault="00DC4C32" w:rsidP="00DC4C32">
      <w:pPr>
        <w:jc w:val="both"/>
        <w:rPr>
          <w:rFonts w:eastAsia="Times New Roman" w:cs="Times New Roman"/>
          <w:lang w:eastAsia="fr-FR"/>
        </w:rPr>
      </w:pPr>
      <w:r w:rsidRPr="00322CF1">
        <w:rPr>
          <w:rFonts w:eastAsia="Times New Roman" w:cs="Times New Roman"/>
          <w:lang w:eastAsia="fr-FR"/>
        </w:rPr>
        <w:t xml:space="preserve">Fournisseur de contenu: </w:t>
      </w:r>
      <w:proofErr w:type="spellStart"/>
      <w:r w:rsidRPr="00322CF1">
        <w:rPr>
          <w:rFonts w:eastAsia="Times New Roman" w:cs="Times New Roman"/>
          <w:lang w:eastAsia="fr-FR"/>
        </w:rPr>
        <w:t>réro</w:t>
      </w:r>
      <w:proofErr w:type="spellEnd"/>
      <w:r w:rsidRPr="00322CF1">
        <w:rPr>
          <w:rFonts w:eastAsia="Times New Roman" w:cs="Times New Roman"/>
          <w:lang w:eastAsia="fr-FR"/>
        </w:rPr>
        <w:t xml:space="preserve"> doc Digital Library (Library Network of Western </w:t>
      </w:r>
      <w:proofErr w:type="spellStart"/>
      <w:r w:rsidRPr="00322CF1">
        <w:rPr>
          <w:rFonts w:eastAsia="Times New Roman" w:cs="Times New Roman"/>
          <w:lang w:eastAsia="fr-FR"/>
        </w:rPr>
        <w:t>Switzerland</w:t>
      </w:r>
      <w:proofErr w:type="spellEnd"/>
      <w:r w:rsidRPr="00322CF1">
        <w:rPr>
          <w:rFonts w:eastAsia="Times New Roman" w:cs="Times New Roman"/>
          <w:lang w:eastAsia="fr-FR"/>
        </w:rPr>
        <w:t xml:space="preserve"> / Réseau des bibliothèques de Suisse occidentale)</w:t>
      </w:r>
    </w:p>
    <w:p w:rsidR="00DC4C32" w:rsidRDefault="00DC4C32" w:rsidP="00DC4C32">
      <w:pPr>
        <w:jc w:val="both"/>
        <w:rPr>
          <w:rFonts w:eastAsia="Times New Roman" w:cs="Times New Roman"/>
          <w:lang w:eastAsia="fr-FR"/>
        </w:rPr>
      </w:pPr>
    </w:p>
    <w:p w:rsidR="00DC4C32" w:rsidRPr="005A6746" w:rsidRDefault="00DC4C32" w:rsidP="00DC4C32">
      <w:pPr>
        <w:jc w:val="both"/>
        <w:rPr>
          <w:rFonts w:eastAsia="Times New Roman" w:cs="Times New Roman"/>
          <w:lang w:eastAsia="fr-FR"/>
        </w:rPr>
      </w:pPr>
      <w:r w:rsidRPr="005A6746">
        <w:rPr>
          <w:rFonts w:eastAsia="Times New Roman" w:cs="Times New Roman"/>
          <w:b/>
          <w:lang w:eastAsia="fr-FR"/>
        </w:rPr>
        <w:t>3ème journée du polyhandicap de l'enfant et de l'adulte : appréhension et prise en charge de la douleur chez l'enfant et l'adulte polyhandicapés : 26 septembre 2002.</w:t>
      </w:r>
      <w:r w:rsidRPr="005A6746">
        <w:rPr>
          <w:rFonts w:eastAsia="Times New Roman" w:cs="Times New Roman"/>
          <w:lang w:eastAsia="fr-FR"/>
        </w:rPr>
        <w:t xml:space="preserve"> / DENORMANDIE (Philippe), éd. ; COMMARE (Marie-Christine), éd. ; QUENTIN (Véronique), éd. ; Assistance Publique-Hôpitaux de Paris. (A.P.-H.P.). Mission handicaps. Paris. </w:t>
      </w:r>
      <w:proofErr w:type="gramStart"/>
      <w:r w:rsidRPr="005A6746">
        <w:rPr>
          <w:rFonts w:eastAsia="Times New Roman" w:cs="Times New Roman"/>
          <w:lang w:eastAsia="fr-FR"/>
        </w:rPr>
        <w:t>FRA .</w:t>
      </w:r>
      <w:proofErr w:type="gramEnd"/>
      <w:r w:rsidRPr="005A6746">
        <w:rPr>
          <w:rFonts w:eastAsia="Times New Roman" w:cs="Times New Roman"/>
          <w:lang w:eastAsia="fr-FR"/>
        </w:rPr>
        <w:t xml:space="preserve"> - Paris : Assistance Publique-Hôpitaux de </w:t>
      </w:r>
      <w:proofErr w:type="gramStart"/>
      <w:r w:rsidRPr="005A6746">
        <w:rPr>
          <w:rFonts w:eastAsia="Times New Roman" w:cs="Times New Roman"/>
          <w:lang w:eastAsia="fr-FR"/>
        </w:rPr>
        <w:t>Paris ,</w:t>
      </w:r>
      <w:proofErr w:type="gramEnd"/>
      <w:r w:rsidRPr="005A6746">
        <w:rPr>
          <w:rFonts w:eastAsia="Times New Roman" w:cs="Times New Roman"/>
          <w:lang w:eastAsia="fr-FR"/>
        </w:rPr>
        <w:t xml:space="preserve"> 2003 . - 68p. . - 10 réf. </w:t>
      </w:r>
    </w:p>
    <w:p w:rsidR="00DC4C32" w:rsidRPr="00365427" w:rsidRDefault="00DC4C32" w:rsidP="00DC4C32">
      <w:pPr>
        <w:jc w:val="both"/>
        <w:rPr>
          <w:rFonts w:eastAsia="Times New Roman" w:cs="Times New Roman"/>
          <w:lang w:eastAsia="fr-FR"/>
        </w:rPr>
      </w:pPr>
      <w:r>
        <w:rPr>
          <w:rFonts w:eastAsia="Times New Roman" w:cs="Times New Roman"/>
          <w:lang w:eastAsia="fr-FR"/>
        </w:rPr>
        <w:t xml:space="preserve">Résumé : </w:t>
      </w:r>
      <w:r w:rsidRPr="005A6746">
        <w:rPr>
          <w:rFonts w:eastAsia="Times New Roman" w:cs="Times New Roman"/>
          <w:lang w:eastAsia="fr-FR"/>
        </w:rPr>
        <w:t xml:space="preserve">Les difficultés d'identification et d'évaluation de la douleur chez la personne polyhandicapées forment des obstacles </w:t>
      </w:r>
      <w:proofErr w:type="gramStart"/>
      <w:r w:rsidRPr="005A6746">
        <w:rPr>
          <w:rFonts w:eastAsia="Times New Roman" w:cs="Times New Roman"/>
          <w:lang w:eastAsia="fr-FR"/>
        </w:rPr>
        <w:t>majeures</w:t>
      </w:r>
      <w:proofErr w:type="gramEnd"/>
      <w:r w:rsidRPr="005A6746">
        <w:rPr>
          <w:rFonts w:eastAsia="Times New Roman" w:cs="Times New Roman"/>
          <w:lang w:eastAsia="fr-FR"/>
        </w:rPr>
        <w:t xml:space="preserve"> à sa prise en charge. Une personne polyhandicapée parle avec son corps. Le langage </w:t>
      </w:r>
      <w:proofErr w:type="spellStart"/>
      <w:r w:rsidRPr="005A6746">
        <w:rPr>
          <w:rFonts w:eastAsia="Times New Roman" w:cs="Times New Roman"/>
          <w:lang w:eastAsia="fr-FR"/>
        </w:rPr>
        <w:t>infraverbal</w:t>
      </w:r>
      <w:proofErr w:type="spellEnd"/>
      <w:r w:rsidRPr="005A6746">
        <w:rPr>
          <w:rFonts w:eastAsia="Times New Roman" w:cs="Times New Roman"/>
          <w:lang w:eastAsia="fr-FR"/>
        </w:rPr>
        <w:t xml:space="preserve"> n'est pas universel et certains signes directs de la douleur sont masqués. Une évaluation individuelle la plus fine et la plus précise possible est nécessaire. La première partie de ce document est consacrée aux outils d'évaluation permettant d'établir, apprécier l'intensité de la douleur, déterminer les moyens antalgiques nécessaires, évaluer leur efficacité et enfin adapter le traitement. La seconde partie aborde le traitement médical de la douleur : suppression des causes de la douleur et utilisation des traitements antalgiques. Les moyens non pharmacologiques sont aussi à utiliser, et il faut savoir prévenir les douleurs prévisibles. Enfin, la prévention et le traitement de la souffrance sont l'affaire de tous les accompagnateurs de la personne handicapée : une prise en charge globale aide à mieux connaître la personne, distinguer les réactions habituelles et douloureuses. (Adapté de l'intro.) </w:t>
      </w:r>
      <w:r w:rsidRPr="005A6746">
        <w:rPr>
          <w:rFonts w:eastAsia="Times New Roman" w:cs="Times New Roman"/>
          <w:lang w:eastAsia="fr-FR"/>
        </w:rPr>
        <w:cr/>
      </w:r>
    </w:p>
    <w:p w:rsidR="00DC4C32" w:rsidRPr="00365427" w:rsidRDefault="00DC4C32" w:rsidP="00DC4C32">
      <w:pPr>
        <w:jc w:val="both"/>
        <w:rPr>
          <w:rFonts w:eastAsia="Times New Roman" w:cs="Times New Roman"/>
          <w:lang w:eastAsia="fr-FR"/>
        </w:rPr>
      </w:pPr>
      <w:proofErr w:type="gramStart"/>
      <w:r>
        <w:rPr>
          <w:rFonts w:eastAsia="Times New Roman" w:cs="Times New Roman"/>
          <w:lang w:eastAsia="fr-FR"/>
        </w:rPr>
        <w:t>Chapitre  :</w:t>
      </w:r>
      <w:proofErr w:type="gramEnd"/>
      <w:r>
        <w:rPr>
          <w:rFonts w:eastAsia="Times New Roman" w:cs="Times New Roman"/>
          <w:lang w:eastAsia="fr-FR"/>
        </w:rPr>
        <w:t xml:space="preserve"> </w:t>
      </w:r>
      <w:r w:rsidRPr="00365427">
        <w:rPr>
          <w:rFonts w:eastAsia="Times New Roman" w:cs="Times New Roman"/>
          <w:b/>
          <w:lang w:eastAsia="fr-FR"/>
        </w:rPr>
        <w:t>Etude de l'expression de la douleur chez le sujet déficient mental profond : incidences pratiques.</w:t>
      </w:r>
      <w:r w:rsidRPr="00365427">
        <w:rPr>
          <w:rFonts w:eastAsia="Times New Roman" w:cs="Times New Roman"/>
          <w:lang w:eastAsia="fr-FR"/>
        </w:rPr>
        <w:t xml:space="preserve"> / COLLIGNON (Patrick) ; BEHAR (Maurice) ; PORSMOGER LACOUR (Elisabeth) ; AUFFRAY (Yves) ; COMBE (Jean-Charles) ; PERRIN (Christian</w:t>
      </w:r>
      <w:proofErr w:type="gramStart"/>
      <w:r w:rsidRPr="00365427">
        <w:rPr>
          <w:rFonts w:eastAsia="Times New Roman" w:cs="Times New Roman"/>
          <w:lang w:eastAsia="fr-FR"/>
        </w:rPr>
        <w:t>) .</w:t>
      </w:r>
      <w:proofErr w:type="gramEnd"/>
      <w:r w:rsidRPr="00365427">
        <w:rPr>
          <w:rFonts w:eastAsia="Times New Roman" w:cs="Times New Roman"/>
          <w:lang w:eastAsia="fr-FR"/>
        </w:rPr>
        <w:t xml:space="preserve"> - Paris : CTNERHI ; Paris : Assistance Publique-Hôpitaux de </w:t>
      </w:r>
      <w:proofErr w:type="gramStart"/>
      <w:r w:rsidRPr="00365427">
        <w:rPr>
          <w:rFonts w:eastAsia="Times New Roman" w:cs="Times New Roman"/>
          <w:lang w:eastAsia="fr-FR"/>
        </w:rPr>
        <w:t>Paris ,</w:t>
      </w:r>
      <w:proofErr w:type="gramEnd"/>
      <w:r w:rsidRPr="00365427">
        <w:rPr>
          <w:rFonts w:eastAsia="Times New Roman" w:cs="Times New Roman"/>
          <w:lang w:eastAsia="fr-FR"/>
        </w:rPr>
        <w:t xml:space="preserve"> 1992 . - 249-</w:t>
      </w:r>
      <w:proofErr w:type="gramStart"/>
      <w:r w:rsidRPr="00365427">
        <w:rPr>
          <w:rFonts w:eastAsia="Times New Roman" w:cs="Times New Roman"/>
          <w:lang w:eastAsia="fr-FR"/>
        </w:rPr>
        <w:t>255 .</w:t>
      </w:r>
      <w:proofErr w:type="gramEnd"/>
      <w:r w:rsidRPr="00365427">
        <w:rPr>
          <w:rFonts w:eastAsia="Times New Roman" w:cs="Times New Roman"/>
          <w:lang w:eastAsia="fr-FR"/>
        </w:rPr>
        <w:t xml:space="preserve"> - 6 réf. </w:t>
      </w:r>
    </w:p>
    <w:p w:rsidR="00DC4C32" w:rsidRPr="00365427" w:rsidRDefault="00DC4C32" w:rsidP="00DC4C32">
      <w:pPr>
        <w:jc w:val="both"/>
        <w:rPr>
          <w:rFonts w:eastAsia="Times New Roman" w:cs="Times New Roman"/>
          <w:lang w:eastAsia="fr-FR"/>
        </w:rPr>
      </w:pPr>
      <w:r w:rsidRPr="00365427">
        <w:rPr>
          <w:rFonts w:eastAsia="Times New Roman" w:cs="Times New Roman"/>
          <w:lang w:eastAsia="fr-FR"/>
        </w:rPr>
        <w:t xml:space="preserve">Titre Ouvrage : </w:t>
      </w:r>
      <w:r w:rsidRPr="00365427">
        <w:rPr>
          <w:rFonts w:eastAsia="Times New Roman" w:cs="Times New Roman"/>
          <w:lang w:eastAsia="fr-FR"/>
        </w:rPr>
        <w:tab/>
        <w:t xml:space="preserve">Le polyhandicap : actes du colloque des 18, 19 et 20 juin 1992 </w:t>
      </w:r>
    </w:p>
    <w:p w:rsidR="00DC4C32" w:rsidRPr="00DA5271" w:rsidRDefault="00DC4C32" w:rsidP="00DC4C32">
      <w:pPr>
        <w:jc w:val="both"/>
        <w:rPr>
          <w:rFonts w:eastAsia="Times New Roman" w:cs="Times New Roman"/>
          <w:lang w:val="en-US" w:eastAsia="fr-FR"/>
        </w:rPr>
      </w:pPr>
      <w:r w:rsidRPr="00365427">
        <w:rPr>
          <w:rFonts w:eastAsia="Times New Roman" w:cs="Times New Roman"/>
          <w:lang w:eastAsia="fr-FR"/>
        </w:rPr>
        <w:t xml:space="preserve">Résumé : </w:t>
      </w:r>
      <w:r w:rsidRPr="00365427">
        <w:rPr>
          <w:rFonts w:eastAsia="Times New Roman" w:cs="Times New Roman"/>
          <w:lang w:eastAsia="fr-FR"/>
        </w:rPr>
        <w:tab/>
        <w:t xml:space="preserve">Les auteurs de cette étude menée à l'hôpital San </w:t>
      </w:r>
      <w:proofErr w:type="spellStart"/>
      <w:r w:rsidRPr="00365427">
        <w:rPr>
          <w:rFonts w:eastAsia="Times New Roman" w:cs="Times New Roman"/>
          <w:lang w:eastAsia="fr-FR"/>
        </w:rPr>
        <w:t>Salvadour</w:t>
      </w:r>
      <w:proofErr w:type="spellEnd"/>
      <w:r w:rsidRPr="00365427">
        <w:rPr>
          <w:rFonts w:eastAsia="Times New Roman" w:cs="Times New Roman"/>
          <w:lang w:eastAsia="fr-FR"/>
        </w:rPr>
        <w:t xml:space="preserve"> de l'AP-HP sur 157 patients atteints de handicaps graves à expression multiple, présentent le protocole de l'étude, les résultats et commentaires, et une discussion. </w:t>
      </w:r>
      <w:proofErr w:type="spellStart"/>
      <w:r w:rsidRPr="00DA5271">
        <w:rPr>
          <w:rFonts w:eastAsia="Times New Roman" w:cs="Times New Roman"/>
          <w:lang w:val="en-US" w:eastAsia="fr-FR"/>
        </w:rPr>
        <w:t>Ouvrage</w:t>
      </w:r>
      <w:proofErr w:type="spellEnd"/>
      <w:r w:rsidRPr="00DA5271">
        <w:rPr>
          <w:rFonts w:eastAsia="Times New Roman" w:cs="Times New Roman"/>
          <w:lang w:val="en-US" w:eastAsia="fr-FR"/>
        </w:rPr>
        <w:t xml:space="preserve"> </w:t>
      </w:r>
      <w:proofErr w:type="spellStart"/>
      <w:r w:rsidRPr="00DA5271">
        <w:rPr>
          <w:rFonts w:eastAsia="Times New Roman" w:cs="Times New Roman"/>
          <w:lang w:val="en-US" w:eastAsia="fr-FR"/>
        </w:rPr>
        <w:t>classé</w:t>
      </w:r>
      <w:proofErr w:type="spellEnd"/>
      <w:r w:rsidRPr="00DA5271">
        <w:rPr>
          <w:rFonts w:eastAsia="Times New Roman" w:cs="Times New Roman"/>
          <w:lang w:val="en-US" w:eastAsia="fr-FR"/>
        </w:rPr>
        <w:t xml:space="preserve"> à la cote SAN 5.5 PON. </w:t>
      </w:r>
      <w:r w:rsidRPr="00DA5271">
        <w:rPr>
          <w:rFonts w:eastAsia="Times New Roman" w:cs="Times New Roman"/>
          <w:lang w:val="en-US" w:eastAsia="fr-FR"/>
        </w:rPr>
        <w:cr/>
      </w:r>
    </w:p>
    <w:p w:rsidR="005326FB" w:rsidRPr="005326FB" w:rsidRDefault="005326FB" w:rsidP="005326FB">
      <w:pPr>
        <w:jc w:val="both"/>
        <w:rPr>
          <w:rFonts w:eastAsia="Times New Roman" w:cs="Times New Roman"/>
          <w:b/>
          <w:lang w:val="en-US" w:eastAsia="fr-FR"/>
        </w:rPr>
      </w:pPr>
      <w:r w:rsidRPr="005326FB">
        <w:rPr>
          <w:rFonts w:eastAsia="Times New Roman" w:cs="Times New Roman"/>
          <w:b/>
          <w:lang w:val="en-US" w:eastAsia="fr-FR"/>
        </w:rPr>
        <w:t>Pain self-report and pain coping in children and adolescent with mild to moderate intellectual disabilities</w:t>
      </w:r>
    </w:p>
    <w:p w:rsidR="005326FB" w:rsidRPr="005D6FEC" w:rsidRDefault="005326FB" w:rsidP="005326FB">
      <w:pPr>
        <w:jc w:val="both"/>
        <w:rPr>
          <w:rFonts w:eastAsia="Times New Roman" w:cs="Times New Roman"/>
          <w:lang w:val="en-US" w:eastAsia="fr-FR"/>
        </w:rPr>
      </w:pPr>
      <w:r w:rsidRPr="005D6FEC">
        <w:rPr>
          <w:rFonts w:eastAsia="Times New Roman" w:cs="Times New Roman"/>
          <w:lang w:val="en-US" w:eastAsia="fr-FR"/>
        </w:rPr>
        <w:t xml:space="preserve">By: </w:t>
      </w:r>
      <w:proofErr w:type="spellStart"/>
      <w:r w:rsidRPr="005D6FEC">
        <w:rPr>
          <w:rFonts w:eastAsia="Times New Roman" w:cs="Times New Roman"/>
          <w:lang w:val="en-US" w:eastAsia="fr-FR"/>
        </w:rPr>
        <w:t>Zabalia</w:t>
      </w:r>
      <w:proofErr w:type="spellEnd"/>
      <w:r w:rsidRPr="005D6FEC">
        <w:rPr>
          <w:rFonts w:eastAsia="Times New Roman" w:cs="Times New Roman"/>
          <w:lang w:val="en-US" w:eastAsia="fr-FR"/>
        </w:rPr>
        <w:t>, M.</w:t>
      </w:r>
    </w:p>
    <w:p w:rsidR="00DC4C32" w:rsidRPr="00193EBA" w:rsidRDefault="005326FB" w:rsidP="005326FB">
      <w:pPr>
        <w:jc w:val="both"/>
        <w:rPr>
          <w:rFonts w:eastAsia="Times New Roman" w:cs="Times New Roman"/>
          <w:lang w:val="en-US" w:eastAsia="fr-FR"/>
        </w:rPr>
      </w:pPr>
      <w:r w:rsidRPr="00193EBA">
        <w:rPr>
          <w:rFonts w:eastAsia="Times New Roman" w:cs="Times New Roman"/>
          <w:lang w:val="en-US" w:eastAsia="fr-FR"/>
        </w:rPr>
        <w:t>DOULEUR ET ANALGESIE   Volume: 26   Issue: 1   Pages: 24-29   Published: MAR 2013</w:t>
      </w:r>
      <w:r w:rsidR="00DC4C32" w:rsidRPr="00193EBA">
        <w:rPr>
          <w:rFonts w:eastAsia="Times New Roman" w:cs="Times New Roman"/>
          <w:lang w:val="en-US" w:eastAsia="fr-FR"/>
        </w:rPr>
        <w:tab/>
      </w:r>
    </w:p>
    <w:p w:rsidR="00A4367F" w:rsidRPr="00193EBA" w:rsidRDefault="00A4367F" w:rsidP="00A4367F">
      <w:pPr>
        <w:jc w:val="both"/>
        <w:rPr>
          <w:rFonts w:eastAsia="Times New Roman" w:cs="Times New Roman"/>
          <w:lang w:val="en-US" w:eastAsia="fr-FR"/>
        </w:rPr>
      </w:pPr>
    </w:p>
    <w:p w:rsidR="00A4367F" w:rsidRPr="00A4367F" w:rsidRDefault="00A4367F" w:rsidP="00A4367F">
      <w:pPr>
        <w:jc w:val="both"/>
        <w:rPr>
          <w:rFonts w:eastAsia="Times New Roman" w:cs="Times New Roman"/>
          <w:b/>
          <w:lang w:val="en-US" w:eastAsia="fr-FR"/>
        </w:rPr>
      </w:pPr>
      <w:r w:rsidRPr="00A4367F">
        <w:rPr>
          <w:rFonts w:eastAsia="Times New Roman" w:cs="Times New Roman"/>
          <w:b/>
          <w:lang w:val="en-US" w:eastAsia="fr-FR"/>
        </w:rPr>
        <w:t>Difficulties in identifying sources of pain in pediatric-patients with multiple disabilities</w:t>
      </w:r>
    </w:p>
    <w:p w:rsidR="00A4367F" w:rsidRPr="00A4367F" w:rsidRDefault="00A4367F" w:rsidP="00A4367F">
      <w:pPr>
        <w:jc w:val="both"/>
        <w:rPr>
          <w:rFonts w:eastAsia="Times New Roman" w:cs="Times New Roman"/>
          <w:lang w:eastAsia="fr-FR"/>
        </w:rPr>
      </w:pPr>
      <w:r w:rsidRPr="00A4367F">
        <w:rPr>
          <w:rFonts w:eastAsia="Times New Roman" w:cs="Times New Roman"/>
          <w:lang w:eastAsia="fr-FR"/>
        </w:rPr>
        <w:t>By: COLLIGNON, P; GIUSIANO, B; PORSMOGUER, E; et al.</w:t>
      </w:r>
    </w:p>
    <w:p w:rsidR="00A4367F" w:rsidRPr="005D6FEC" w:rsidRDefault="00A4367F" w:rsidP="00A4367F">
      <w:pPr>
        <w:jc w:val="both"/>
        <w:rPr>
          <w:rFonts w:eastAsia="Times New Roman" w:cs="Times New Roman"/>
          <w:lang w:val="en-US" w:eastAsia="fr-FR"/>
        </w:rPr>
      </w:pPr>
      <w:r w:rsidRPr="005D6FEC">
        <w:rPr>
          <w:rFonts w:eastAsia="Times New Roman" w:cs="Times New Roman"/>
          <w:lang w:val="en-US" w:eastAsia="fr-FR"/>
        </w:rPr>
        <w:t xml:space="preserve">ANNALES DE PEDIATRIE   Volume: </w:t>
      </w:r>
      <w:proofErr w:type="gramStart"/>
      <w:r w:rsidRPr="005D6FEC">
        <w:rPr>
          <w:rFonts w:eastAsia="Times New Roman" w:cs="Times New Roman"/>
          <w:lang w:val="en-US" w:eastAsia="fr-FR"/>
        </w:rPr>
        <w:t>42   Issue</w:t>
      </w:r>
      <w:proofErr w:type="gramEnd"/>
      <w:r w:rsidRPr="005D6FEC">
        <w:rPr>
          <w:rFonts w:eastAsia="Times New Roman" w:cs="Times New Roman"/>
          <w:lang w:val="en-US" w:eastAsia="fr-FR"/>
        </w:rPr>
        <w:t>: 2   Pages: 123-126   Published: FEB 1995</w:t>
      </w:r>
    </w:p>
    <w:p w:rsidR="00A4367F" w:rsidRPr="005D6FEC" w:rsidRDefault="00A4367F" w:rsidP="00A4367F">
      <w:pPr>
        <w:jc w:val="both"/>
        <w:rPr>
          <w:rFonts w:eastAsia="Times New Roman" w:cs="Times New Roman"/>
          <w:lang w:val="en-US" w:eastAsia="fr-FR"/>
        </w:rPr>
      </w:pPr>
      <w:r w:rsidRPr="005D6FEC">
        <w:rPr>
          <w:rFonts w:eastAsia="Times New Roman" w:cs="Times New Roman"/>
          <w:lang w:val="en-US" w:eastAsia="fr-FR"/>
        </w:rPr>
        <w:t>Abstract</w:t>
      </w:r>
    </w:p>
    <w:p w:rsidR="00A4367F" w:rsidRPr="00A4367F" w:rsidRDefault="00A4367F" w:rsidP="00A4367F">
      <w:pPr>
        <w:jc w:val="both"/>
        <w:rPr>
          <w:rFonts w:eastAsia="Times New Roman" w:cs="Times New Roman"/>
          <w:lang w:val="en-US" w:eastAsia="fr-FR"/>
        </w:rPr>
      </w:pPr>
      <w:r w:rsidRPr="00A4367F">
        <w:rPr>
          <w:rFonts w:eastAsia="Times New Roman" w:cs="Times New Roman"/>
          <w:lang w:val="en-US" w:eastAsia="fr-FR"/>
        </w:rPr>
        <w:t>Three unusual cases of pain in pediatric patients with severe, multiple disabilities are reported. Because pediatric hetero-evaluation scales based on observation of behavior are not appropriate for severely disabled patients, development of a specific scale is suggested, In addition to emphasizing a number of diagnostic difficulties, the cases reported herein raise questions about the pathophysiology of nociception in children with extensive brain lesions.</w:t>
      </w:r>
    </w:p>
    <w:p w:rsidR="000E5060" w:rsidRPr="000A3640" w:rsidRDefault="000E5060" w:rsidP="000E5060">
      <w:pPr>
        <w:jc w:val="both"/>
        <w:rPr>
          <w:rFonts w:eastAsia="Times New Roman" w:cs="Times New Roman"/>
          <w:lang w:eastAsia="fr-FR"/>
        </w:rPr>
      </w:pPr>
      <w:r w:rsidRPr="000A3640">
        <w:rPr>
          <w:rFonts w:eastAsia="Times New Roman" w:cs="Times New Roman"/>
          <w:lang w:eastAsia="fr-FR"/>
        </w:rPr>
        <w:t>2011</w:t>
      </w:r>
      <w:r w:rsidRPr="000A3640">
        <w:rPr>
          <w:rFonts w:eastAsia="Times New Roman" w:cs="Times New Roman"/>
          <w:lang w:eastAsia="fr-FR"/>
        </w:rPr>
        <w:tab/>
        <w:t xml:space="preserve">van der Putten, Annette; </w:t>
      </w:r>
      <w:proofErr w:type="spellStart"/>
      <w:r w:rsidRPr="000A3640">
        <w:rPr>
          <w:rFonts w:eastAsia="Times New Roman" w:cs="Times New Roman"/>
          <w:lang w:eastAsia="fr-FR"/>
        </w:rPr>
        <w:t>Vlaskamp</w:t>
      </w:r>
      <w:proofErr w:type="spellEnd"/>
      <w:r w:rsidRPr="000A3640">
        <w:rPr>
          <w:rFonts w:eastAsia="Times New Roman" w:cs="Times New Roman"/>
          <w:lang w:eastAsia="fr-FR"/>
        </w:rPr>
        <w:t>, Carla</w:t>
      </w:r>
      <w:r w:rsidRPr="000A3640">
        <w:rPr>
          <w:rFonts w:eastAsia="Times New Roman" w:cs="Times New Roman"/>
          <w:lang w:eastAsia="fr-FR"/>
        </w:rPr>
        <w:tab/>
      </w:r>
    </w:p>
    <w:p w:rsidR="000E5060" w:rsidRPr="00CD578F" w:rsidRDefault="000E5060" w:rsidP="000E5060">
      <w:pPr>
        <w:jc w:val="both"/>
        <w:rPr>
          <w:rFonts w:eastAsia="Times New Roman" w:cs="Times New Roman"/>
          <w:b/>
          <w:lang w:val="en-US" w:eastAsia="fr-FR"/>
        </w:rPr>
      </w:pPr>
      <w:r w:rsidRPr="00CD578F">
        <w:rPr>
          <w:rFonts w:eastAsia="Times New Roman" w:cs="Times New Roman"/>
          <w:b/>
          <w:lang w:val="en-US" w:eastAsia="fr-FR"/>
        </w:rPr>
        <w:t xml:space="preserve">Pain assessment in people with profound intellectual and multiple disabilities; a pilot study into the use of the Pain </w:t>
      </w:r>
      <w:proofErr w:type="spellStart"/>
      <w:r w:rsidRPr="00CD578F">
        <w:rPr>
          <w:rFonts w:eastAsia="Times New Roman" w:cs="Times New Roman"/>
          <w:b/>
          <w:lang w:val="en-US" w:eastAsia="fr-FR"/>
        </w:rPr>
        <w:t>Behaviour</w:t>
      </w:r>
      <w:proofErr w:type="spellEnd"/>
      <w:r w:rsidRPr="00CD578F">
        <w:rPr>
          <w:rFonts w:eastAsia="Times New Roman" w:cs="Times New Roman"/>
          <w:b/>
          <w:lang w:val="en-US" w:eastAsia="fr-FR"/>
        </w:rPr>
        <w:t xml:space="preserve"> Checklist in everyday practice</w:t>
      </w:r>
      <w:r w:rsidRPr="00CD578F">
        <w:rPr>
          <w:rFonts w:eastAsia="Times New Roman" w:cs="Times New Roman"/>
          <w:b/>
          <w:lang w:val="en-US" w:eastAsia="fr-FR"/>
        </w:rPr>
        <w:tab/>
      </w:r>
    </w:p>
    <w:p w:rsidR="000E5060" w:rsidRPr="00193EBA" w:rsidRDefault="000E5060" w:rsidP="000E5060">
      <w:pPr>
        <w:jc w:val="both"/>
        <w:rPr>
          <w:rFonts w:eastAsia="Times New Roman" w:cs="Times New Roman"/>
          <w:lang w:eastAsia="fr-FR"/>
        </w:rPr>
      </w:pPr>
      <w:r w:rsidRPr="00193EBA">
        <w:rPr>
          <w:rFonts w:eastAsia="Times New Roman" w:cs="Times New Roman"/>
          <w:lang w:eastAsia="fr-FR"/>
        </w:rPr>
        <w:t>RESEARCH IN DEVELOPMENTAL DISABILITIES</w:t>
      </w:r>
    </w:p>
    <w:p w:rsidR="000E5060" w:rsidRPr="00193EBA" w:rsidRDefault="000E5060" w:rsidP="00481C25">
      <w:pPr>
        <w:pStyle w:val="Paragraphedeliste"/>
        <w:ind w:left="0"/>
        <w:jc w:val="both"/>
        <w:rPr>
          <w:rFonts w:eastAsia="Times New Roman" w:cs="Times New Roman"/>
          <w:lang w:eastAsia="fr-FR"/>
        </w:rPr>
      </w:pPr>
    </w:p>
    <w:p w:rsidR="00DC4C32" w:rsidRPr="00193EBA" w:rsidRDefault="00DC4C32"/>
    <w:p w:rsidR="00DC4C32" w:rsidRPr="00193EBA" w:rsidRDefault="008267DE" w:rsidP="00481C25">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sidRPr="00193EBA">
        <w:rPr>
          <w:rFonts w:ascii="Baskerville Old Face" w:eastAsia="Times New Roman" w:hAnsi="Baskerville Old Face" w:cs="Times New Roman"/>
          <w:b/>
          <w:sz w:val="28"/>
          <w:szCs w:val="28"/>
          <w:lang w:eastAsia="fr-FR"/>
        </w:rPr>
        <w:t>Dépendance émotionnelle,</w:t>
      </w:r>
      <w:r w:rsidR="00DC4C32" w:rsidRPr="00193EBA">
        <w:rPr>
          <w:rFonts w:ascii="Baskerville Old Face" w:eastAsia="Times New Roman" w:hAnsi="Baskerville Old Face" w:cs="Times New Roman"/>
          <w:b/>
          <w:sz w:val="28"/>
          <w:szCs w:val="28"/>
          <w:lang w:eastAsia="fr-FR"/>
        </w:rPr>
        <w:t xml:space="preserve"> prise d'autonomie</w:t>
      </w:r>
    </w:p>
    <w:p w:rsidR="00DC4C32" w:rsidRDefault="00DC4C32" w:rsidP="00DC4C32">
      <w:pPr>
        <w:pStyle w:val="Paragraphedeliste"/>
        <w:jc w:val="both"/>
        <w:rPr>
          <w:rFonts w:eastAsia="Times New Roman" w:cs="Times New Roman"/>
          <w:b/>
          <w:sz w:val="24"/>
          <w:szCs w:val="24"/>
          <w:lang w:eastAsia="fr-FR"/>
        </w:rPr>
      </w:pPr>
    </w:p>
    <w:p w:rsidR="00DC4C32" w:rsidRDefault="00DC4C32" w:rsidP="00DC4C32">
      <w:pPr>
        <w:pStyle w:val="Paragraphedeliste"/>
        <w:ind w:left="0"/>
        <w:jc w:val="both"/>
        <w:rPr>
          <w:color w:val="323232"/>
          <w:shd w:val="clear" w:color="auto" w:fill="FFFFFF"/>
          <w:lang w:val="en-US"/>
        </w:rPr>
      </w:pPr>
      <w:r w:rsidRPr="004A44D3">
        <w:rPr>
          <w:rStyle w:val="uppercase"/>
          <w:color w:val="323232"/>
        </w:rPr>
        <w:t>Tourette-</w:t>
      </w:r>
      <w:proofErr w:type="spellStart"/>
      <w:r w:rsidRPr="004A44D3">
        <w:rPr>
          <w:rStyle w:val="uppercase"/>
          <w:color w:val="323232"/>
        </w:rPr>
        <w:t>Turgis</w:t>
      </w:r>
      <w:proofErr w:type="spellEnd"/>
      <w:r w:rsidRPr="004A44D3">
        <w:rPr>
          <w:color w:val="323232"/>
          <w:shd w:val="clear" w:color="auto" w:fill="FFFFFF"/>
        </w:rPr>
        <w:t> Catherine, </w:t>
      </w:r>
      <w:proofErr w:type="spellStart"/>
      <w:r w:rsidRPr="004A44D3">
        <w:rPr>
          <w:rStyle w:val="uppercase"/>
          <w:color w:val="323232"/>
        </w:rPr>
        <w:t>Thievenaz</w:t>
      </w:r>
      <w:proofErr w:type="spellEnd"/>
      <w:r w:rsidRPr="004A44D3">
        <w:rPr>
          <w:color w:val="323232"/>
          <w:shd w:val="clear" w:color="auto" w:fill="FFFFFF"/>
        </w:rPr>
        <w:t> Joris, « </w:t>
      </w:r>
      <w:r w:rsidRPr="0008795F">
        <w:rPr>
          <w:b/>
          <w:color w:val="323232"/>
          <w:shd w:val="clear" w:color="auto" w:fill="FFFFFF"/>
        </w:rPr>
        <w:t>La reconnaissance du pouvoir d’agir des sujets vulnérables : un enjeu pour les sciences sociales</w:t>
      </w:r>
      <w:r w:rsidRPr="004A44D3">
        <w:rPr>
          <w:color w:val="323232"/>
          <w:shd w:val="clear" w:color="auto" w:fill="FFFFFF"/>
        </w:rPr>
        <w:t> », </w:t>
      </w:r>
      <w:r w:rsidRPr="004A44D3">
        <w:rPr>
          <w:i/>
          <w:iCs/>
          <w:color w:val="323232"/>
        </w:rPr>
        <w:t>Le sujet dans la cité</w:t>
      </w:r>
      <w:r w:rsidRPr="004A44D3">
        <w:rPr>
          <w:color w:val="323232"/>
          <w:shd w:val="clear" w:color="auto" w:fill="FFFFFF"/>
        </w:rPr>
        <w:t xml:space="preserve">, 2012/2 (n° 3), p. 139-151. </w:t>
      </w:r>
      <w:proofErr w:type="gramStart"/>
      <w:r w:rsidRPr="004A44D3">
        <w:rPr>
          <w:color w:val="323232"/>
          <w:shd w:val="clear" w:color="auto" w:fill="FFFFFF"/>
          <w:lang w:val="en-US"/>
        </w:rPr>
        <w:t>URL :</w:t>
      </w:r>
      <w:proofErr w:type="gramEnd"/>
      <w:r w:rsidRPr="004A44D3">
        <w:rPr>
          <w:color w:val="323232"/>
          <w:shd w:val="clear" w:color="auto" w:fill="FFFFFF"/>
          <w:lang w:val="en-US"/>
        </w:rPr>
        <w:t xml:space="preserve"> </w:t>
      </w:r>
      <w:hyperlink r:id="rId10" w:history="1">
        <w:r w:rsidRPr="00154B9F">
          <w:rPr>
            <w:rStyle w:val="Lienhypertexte"/>
            <w:shd w:val="clear" w:color="auto" w:fill="FFFFFF"/>
            <w:lang w:val="en-US"/>
          </w:rPr>
          <w:t>https://www.cairn.info/revue-le-sujet-dans-la-cite-2012-2-page-139.htm</w:t>
        </w:r>
      </w:hyperlink>
    </w:p>
    <w:p w:rsidR="00DC4C32" w:rsidRDefault="00DC4C32" w:rsidP="00DC4C32">
      <w:pPr>
        <w:pStyle w:val="Paragraphedeliste"/>
        <w:ind w:left="0"/>
        <w:jc w:val="both"/>
        <w:rPr>
          <w:color w:val="323232"/>
          <w:shd w:val="clear" w:color="auto" w:fill="FFFFFF"/>
          <w:lang w:val="en-US"/>
        </w:rPr>
      </w:pPr>
    </w:p>
    <w:p w:rsidR="00DC4C32" w:rsidRPr="00DC18FB" w:rsidRDefault="00DC4C32" w:rsidP="00DC4C32">
      <w:pPr>
        <w:pStyle w:val="Paragraphedeliste"/>
        <w:ind w:left="0"/>
        <w:jc w:val="both"/>
        <w:rPr>
          <w:rFonts w:eastAsia="Times New Roman" w:cs="Times New Roman"/>
          <w:lang w:eastAsia="fr-FR"/>
        </w:rPr>
      </w:pPr>
      <w:r w:rsidRPr="00DC18FB">
        <w:rPr>
          <w:rFonts w:eastAsia="Times New Roman" w:cs="Times New Roman"/>
          <w:b/>
          <w:lang w:eastAsia="fr-FR"/>
        </w:rPr>
        <w:t>L'enfant polyhandicapé : l'autonomie pour lui aussi</w:t>
      </w:r>
      <w:r w:rsidRPr="00DC18FB">
        <w:rPr>
          <w:rFonts w:eastAsia="Times New Roman" w:cs="Times New Roman"/>
          <w:lang w:eastAsia="fr-FR"/>
        </w:rPr>
        <w:t xml:space="preserve"> [texte imprimé] / Geneviève </w:t>
      </w:r>
      <w:proofErr w:type="spellStart"/>
      <w:r w:rsidRPr="00DC18FB">
        <w:rPr>
          <w:rFonts w:eastAsia="Times New Roman" w:cs="Times New Roman"/>
          <w:lang w:eastAsia="fr-FR"/>
        </w:rPr>
        <w:t>Darles</w:t>
      </w:r>
      <w:proofErr w:type="spellEnd"/>
      <w:r w:rsidRPr="00DC18FB">
        <w:rPr>
          <w:rFonts w:eastAsia="Times New Roman" w:cs="Times New Roman"/>
          <w:lang w:eastAsia="fr-FR"/>
        </w:rPr>
        <w:t xml:space="preserve">, </w:t>
      </w:r>
      <w:proofErr w:type="gramStart"/>
      <w:r w:rsidRPr="00DC18FB">
        <w:rPr>
          <w:rFonts w:eastAsia="Times New Roman" w:cs="Times New Roman"/>
          <w:lang w:eastAsia="fr-FR"/>
        </w:rPr>
        <w:t>Auteur .</w:t>
      </w:r>
      <w:proofErr w:type="gramEnd"/>
      <w:r w:rsidRPr="00DC18FB">
        <w:rPr>
          <w:rFonts w:eastAsia="Times New Roman" w:cs="Times New Roman"/>
          <w:lang w:eastAsia="fr-FR"/>
        </w:rPr>
        <w:t xml:space="preserve"> - </w:t>
      </w:r>
      <w:proofErr w:type="gramStart"/>
      <w:r w:rsidRPr="00DC18FB">
        <w:rPr>
          <w:rFonts w:eastAsia="Times New Roman" w:cs="Times New Roman"/>
          <w:lang w:eastAsia="fr-FR"/>
        </w:rPr>
        <w:t>2007 .</w:t>
      </w:r>
      <w:proofErr w:type="gramEnd"/>
      <w:r w:rsidRPr="00DC18FB">
        <w:rPr>
          <w:rFonts w:eastAsia="Times New Roman" w:cs="Times New Roman"/>
          <w:lang w:eastAsia="fr-FR"/>
        </w:rPr>
        <w:t xml:space="preserve"> - pp.38-40.</w:t>
      </w:r>
    </w:p>
    <w:p w:rsidR="00DC4C32" w:rsidRPr="00DC18FB" w:rsidRDefault="00DC4C32" w:rsidP="00DC4C32">
      <w:pPr>
        <w:pStyle w:val="Paragraphedeliste"/>
        <w:ind w:left="0"/>
        <w:jc w:val="both"/>
        <w:rPr>
          <w:rFonts w:eastAsia="Times New Roman" w:cs="Times New Roman"/>
          <w:lang w:eastAsia="fr-FR"/>
        </w:rPr>
      </w:pPr>
      <w:r w:rsidRPr="00DC18FB">
        <w:rPr>
          <w:rFonts w:eastAsia="Times New Roman" w:cs="Times New Roman"/>
          <w:lang w:eastAsia="fr-FR"/>
        </w:rPr>
        <w:t>in Déclic &gt; 119 (Septembre-octobre 2007</w:t>
      </w:r>
      <w:proofErr w:type="gramStart"/>
      <w:r w:rsidRPr="00DC18FB">
        <w:rPr>
          <w:rFonts w:eastAsia="Times New Roman" w:cs="Times New Roman"/>
          <w:lang w:eastAsia="fr-FR"/>
        </w:rPr>
        <w:t>) .</w:t>
      </w:r>
      <w:proofErr w:type="gramEnd"/>
      <w:r w:rsidRPr="00DC18FB">
        <w:rPr>
          <w:rFonts w:eastAsia="Times New Roman" w:cs="Times New Roman"/>
          <w:lang w:eastAsia="fr-FR"/>
        </w:rPr>
        <w:t xml:space="preserve"> - pp.38-40</w:t>
      </w:r>
    </w:p>
    <w:p w:rsidR="00DC4C32" w:rsidRDefault="00DC4C32" w:rsidP="00DC4C32">
      <w:pPr>
        <w:pStyle w:val="Paragraphedeliste"/>
        <w:ind w:left="0"/>
        <w:jc w:val="both"/>
        <w:rPr>
          <w:rFonts w:eastAsia="Times New Roman" w:cs="Times New Roman"/>
          <w:lang w:val="en-US" w:eastAsia="fr-FR"/>
        </w:rPr>
      </w:pPr>
      <w:proofErr w:type="gramStart"/>
      <w:r w:rsidRPr="00DC18FB">
        <w:rPr>
          <w:rFonts w:eastAsia="Times New Roman" w:cs="Times New Roman"/>
          <w:lang w:val="en-US" w:eastAsia="fr-FR"/>
        </w:rPr>
        <w:t>Permalink :</w:t>
      </w:r>
      <w:proofErr w:type="gramEnd"/>
      <w:r w:rsidRPr="00DC18FB">
        <w:rPr>
          <w:rFonts w:eastAsia="Times New Roman" w:cs="Times New Roman"/>
          <w:lang w:val="en-US" w:eastAsia="fr-FR"/>
        </w:rPr>
        <w:tab/>
      </w:r>
      <w:hyperlink r:id="rId11" w:history="1">
        <w:r w:rsidRPr="00154B9F">
          <w:rPr>
            <w:rStyle w:val="Lienhypertexte"/>
            <w:rFonts w:eastAsia="Times New Roman" w:cs="Times New Roman"/>
            <w:lang w:val="en-US" w:eastAsia="fr-FR"/>
          </w:rPr>
          <w:t>http://documentation.unesourisverte.org/index.php?lvl=notice_display&amp;id=1472</w:t>
        </w:r>
      </w:hyperlink>
    </w:p>
    <w:p w:rsidR="00DC4C32" w:rsidRDefault="00DC4C32" w:rsidP="00DC4C32">
      <w:pPr>
        <w:pStyle w:val="Paragraphedeliste"/>
        <w:ind w:left="0"/>
        <w:jc w:val="both"/>
        <w:rPr>
          <w:rFonts w:eastAsia="Times New Roman" w:cs="Times New Roman"/>
          <w:lang w:val="en-US" w:eastAsia="fr-FR"/>
        </w:rPr>
      </w:pPr>
    </w:p>
    <w:p w:rsidR="00DC4C32" w:rsidRDefault="00DC4C32" w:rsidP="00DC4C32">
      <w:pPr>
        <w:pStyle w:val="Paragraphedeliste"/>
        <w:ind w:left="0"/>
        <w:jc w:val="both"/>
        <w:rPr>
          <w:rFonts w:eastAsia="Times New Roman" w:cs="Times New Roman"/>
          <w:lang w:eastAsia="fr-FR"/>
        </w:rPr>
      </w:pPr>
      <w:r w:rsidRPr="0021223D">
        <w:rPr>
          <w:rFonts w:eastAsia="Times New Roman" w:cs="Times New Roman"/>
          <w:lang w:eastAsia="fr-FR"/>
        </w:rPr>
        <w:t xml:space="preserve">Thèse de </w:t>
      </w:r>
      <w:proofErr w:type="spellStart"/>
      <w:r w:rsidRPr="0021223D">
        <w:rPr>
          <w:rFonts w:eastAsia="Times New Roman" w:cs="Times New Roman"/>
          <w:lang w:eastAsia="fr-FR"/>
        </w:rPr>
        <w:t>Lesur</w:t>
      </w:r>
      <w:proofErr w:type="spellEnd"/>
      <w:r w:rsidRPr="0021223D">
        <w:rPr>
          <w:rFonts w:eastAsia="Times New Roman" w:cs="Times New Roman"/>
          <w:lang w:eastAsia="fr-FR"/>
        </w:rPr>
        <w:t>, Hélène</w:t>
      </w:r>
      <w:r w:rsidRPr="0021223D">
        <w:rPr>
          <w:rFonts w:eastAsia="Times New Roman" w:cs="Times New Roman"/>
          <w:lang w:eastAsia="fr-FR"/>
        </w:rPr>
        <w:tab/>
      </w:r>
      <w:r>
        <w:rPr>
          <w:rFonts w:eastAsia="Times New Roman" w:cs="Times New Roman"/>
          <w:lang w:eastAsia="fr-FR"/>
        </w:rPr>
        <w:t xml:space="preserve"> "</w:t>
      </w:r>
      <w:r w:rsidRPr="0021223D">
        <w:rPr>
          <w:rFonts w:eastAsia="Times New Roman" w:cs="Times New Roman"/>
          <w:b/>
          <w:lang w:eastAsia="fr-FR"/>
        </w:rPr>
        <w:t>Les enfants polyhandicapés : être autonome par la communication</w:t>
      </w:r>
      <w:r>
        <w:rPr>
          <w:rFonts w:eastAsia="Times New Roman" w:cs="Times New Roman"/>
          <w:lang w:eastAsia="fr-FR"/>
        </w:rPr>
        <w:t xml:space="preserve">" </w:t>
      </w:r>
      <w:r w:rsidRPr="0021223D">
        <w:rPr>
          <w:rFonts w:eastAsia="Times New Roman" w:cs="Times New Roman"/>
          <w:lang w:eastAsia="fr-FR"/>
        </w:rPr>
        <w:t>Université Paris-Est Créteil Val de Marne (UPEC)</w:t>
      </w:r>
      <w:r w:rsidRPr="0021223D">
        <w:rPr>
          <w:rFonts w:eastAsia="Times New Roman" w:cs="Times New Roman"/>
          <w:lang w:eastAsia="fr-FR"/>
        </w:rPr>
        <w:tab/>
      </w:r>
    </w:p>
    <w:p w:rsidR="00DC4C32" w:rsidRPr="0021223D" w:rsidRDefault="00DC4C32" w:rsidP="00DC4C32">
      <w:pPr>
        <w:pStyle w:val="Paragraphedeliste"/>
        <w:ind w:left="0"/>
        <w:jc w:val="both"/>
        <w:rPr>
          <w:rFonts w:eastAsia="Times New Roman" w:cs="Times New Roman"/>
          <w:b/>
          <w:lang w:eastAsia="fr-FR"/>
        </w:rPr>
      </w:pPr>
      <w:r>
        <w:rPr>
          <w:rFonts w:eastAsia="Times New Roman" w:cs="Times New Roman"/>
          <w:lang w:eastAsia="fr-FR"/>
        </w:rPr>
        <w:t>D</w:t>
      </w:r>
      <w:r w:rsidRPr="0021223D">
        <w:rPr>
          <w:rFonts w:eastAsia="Times New Roman" w:cs="Times New Roman"/>
          <w:lang w:eastAsia="fr-FR"/>
        </w:rPr>
        <w:t>iplôme d'ergothérapie</w:t>
      </w:r>
      <w:r w:rsidRPr="0021223D">
        <w:rPr>
          <w:rFonts w:eastAsia="Times New Roman" w:cs="Times New Roman"/>
          <w:lang w:eastAsia="fr-FR"/>
        </w:rPr>
        <w:tab/>
        <w:t>soutenue</w:t>
      </w:r>
      <w:r w:rsidRPr="0021223D">
        <w:rPr>
          <w:rFonts w:eastAsia="Times New Roman" w:cs="Times New Roman"/>
          <w:lang w:eastAsia="fr-FR"/>
        </w:rPr>
        <w:tab/>
        <w:t xml:space="preserve">1997 </w:t>
      </w:r>
      <w:r w:rsidRPr="0021223D">
        <w:rPr>
          <w:rFonts w:eastAsia="Times New Roman" w:cs="Times New Roman"/>
          <w:lang w:eastAsia="fr-FR"/>
        </w:rPr>
        <w:cr/>
      </w:r>
    </w:p>
    <w:p w:rsidR="00DC4C32" w:rsidRPr="00F46ADE" w:rsidRDefault="00DC4C32" w:rsidP="00DC4C32">
      <w:pPr>
        <w:pStyle w:val="Paragraphedeliste"/>
        <w:ind w:left="0"/>
        <w:jc w:val="both"/>
        <w:rPr>
          <w:rFonts w:eastAsia="Times New Roman" w:cs="Times New Roman"/>
          <w:lang w:eastAsia="fr-FR"/>
        </w:rPr>
      </w:pPr>
      <w:r w:rsidRPr="00F46ADE">
        <w:rPr>
          <w:rFonts w:eastAsia="Times New Roman" w:cs="Times New Roman"/>
          <w:lang w:eastAsia="fr-FR"/>
        </w:rPr>
        <w:t xml:space="preserve">Lucie </w:t>
      </w:r>
      <w:proofErr w:type="spellStart"/>
      <w:r w:rsidRPr="00F46ADE">
        <w:rPr>
          <w:rFonts w:eastAsia="Times New Roman" w:cs="Times New Roman"/>
          <w:lang w:eastAsia="fr-FR"/>
        </w:rPr>
        <w:t>Dugord</w:t>
      </w:r>
      <w:proofErr w:type="spellEnd"/>
      <w:r w:rsidRPr="00F46ADE">
        <w:rPr>
          <w:rFonts w:eastAsia="Times New Roman" w:cs="Times New Roman"/>
          <w:lang w:eastAsia="fr-FR"/>
        </w:rPr>
        <w:tab/>
        <w:t>"Identifiant pérenne de la notice : http://www.sudoc.fr/144655896</w:t>
      </w:r>
    </w:p>
    <w:p w:rsidR="00DC4C32" w:rsidRPr="00F46ADE" w:rsidRDefault="00DC4C32" w:rsidP="00DC4C32">
      <w:pPr>
        <w:pStyle w:val="Paragraphedeliste"/>
        <w:ind w:left="0"/>
        <w:jc w:val="both"/>
        <w:rPr>
          <w:rFonts w:eastAsia="Times New Roman" w:cs="Times New Roman"/>
          <w:lang w:eastAsia="fr-FR"/>
        </w:rPr>
      </w:pPr>
      <w:r w:rsidRPr="00F46ADE">
        <w:rPr>
          <w:rFonts w:eastAsia="Times New Roman" w:cs="Times New Roman"/>
          <w:lang w:eastAsia="fr-FR"/>
        </w:rPr>
        <w:t xml:space="preserve">Titre : </w:t>
      </w:r>
      <w:r>
        <w:rPr>
          <w:rFonts w:eastAsia="Times New Roman" w:cs="Times New Roman"/>
          <w:lang w:eastAsia="fr-FR"/>
        </w:rPr>
        <w:t>"</w:t>
      </w:r>
      <w:r w:rsidRPr="00F46ADE">
        <w:rPr>
          <w:rFonts w:eastAsia="Times New Roman" w:cs="Times New Roman"/>
          <w:b/>
          <w:lang w:eastAsia="fr-FR"/>
        </w:rPr>
        <w:t>Le concept Snoezelen auprès des adolescents polyhandicapés [Texte imprimé] : la pratique en ergothérapie pour favoriser l'autonomie</w:t>
      </w:r>
      <w:r>
        <w:rPr>
          <w:rFonts w:eastAsia="Times New Roman" w:cs="Times New Roman"/>
          <w:lang w:eastAsia="fr-FR"/>
        </w:rPr>
        <w:t>"</w:t>
      </w:r>
    </w:p>
    <w:p w:rsidR="00DC4C32" w:rsidRDefault="00DC4C32" w:rsidP="00DC4C32">
      <w:pPr>
        <w:pStyle w:val="Paragraphedeliste"/>
        <w:ind w:left="0"/>
        <w:jc w:val="both"/>
        <w:rPr>
          <w:rFonts w:eastAsia="Times New Roman" w:cs="Times New Roman"/>
          <w:lang w:eastAsia="fr-FR"/>
        </w:rPr>
      </w:pPr>
      <w:r w:rsidRPr="00F46ADE">
        <w:rPr>
          <w:rFonts w:eastAsia="Times New Roman" w:cs="Times New Roman"/>
          <w:lang w:eastAsia="fr-FR"/>
        </w:rPr>
        <w:t>Université Paris-Est Créteil Val de Marne (UPEC) Diplôme d'ergothérapie soutenu en 2009</w:t>
      </w:r>
    </w:p>
    <w:p w:rsidR="00DC4C32" w:rsidRDefault="00DC4C32" w:rsidP="00DC4C32">
      <w:pPr>
        <w:pStyle w:val="Paragraphedeliste"/>
        <w:ind w:left="0"/>
        <w:jc w:val="both"/>
        <w:rPr>
          <w:rFonts w:eastAsia="Times New Roman" w:cs="Times New Roman"/>
          <w:lang w:eastAsia="fr-FR"/>
        </w:rPr>
      </w:pP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b/>
          <w:lang w:eastAsia="fr-FR"/>
        </w:rPr>
        <w:t>Développer en MAS une compétence collective favorisant l'émergence de la position de sujet de la personne polyhandicapée</w:t>
      </w:r>
      <w:r w:rsidRPr="0045687C">
        <w:rPr>
          <w:rFonts w:eastAsia="Times New Roman" w:cs="Times New Roman"/>
          <w:lang w:eastAsia="fr-FR"/>
        </w:rPr>
        <w:t xml:space="preserve"> [Imprimé] / Alexandre </w:t>
      </w:r>
      <w:proofErr w:type="spellStart"/>
      <w:r w:rsidRPr="0045687C">
        <w:rPr>
          <w:rFonts w:eastAsia="Times New Roman" w:cs="Times New Roman"/>
          <w:lang w:eastAsia="fr-FR"/>
        </w:rPr>
        <w:t>Horrach</w:t>
      </w:r>
      <w:proofErr w:type="spellEnd"/>
      <w:r w:rsidRPr="0045687C">
        <w:rPr>
          <w:rFonts w:eastAsia="Times New Roman" w:cs="Times New Roman"/>
          <w:lang w:eastAsia="fr-FR"/>
        </w:rPr>
        <w:t xml:space="preserve">, </w:t>
      </w:r>
      <w:proofErr w:type="gramStart"/>
      <w:r w:rsidRPr="0045687C">
        <w:rPr>
          <w:rFonts w:eastAsia="Times New Roman" w:cs="Times New Roman"/>
          <w:lang w:eastAsia="fr-FR"/>
        </w:rPr>
        <w:t>Auteur .</w:t>
      </w:r>
      <w:proofErr w:type="gramEnd"/>
      <w:r w:rsidRPr="0045687C">
        <w:rPr>
          <w:rFonts w:eastAsia="Times New Roman" w:cs="Times New Roman"/>
          <w:lang w:eastAsia="fr-FR"/>
        </w:rPr>
        <w:t xml:space="preserve"> - Rennes : École nationale de la santé publique, </w:t>
      </w:r>
      <w:proofErr w:type="gramStart"/>
      <w:r w:rsidRPr="0045687C">
        <w:rPr>
          <w:rFonts w:eastAsia="Times New Roman" w:cs="Times New Roman"/>
          <w:lang w:eastAsia="fr-FR"/>
        </w:rPr>
        <w:t>2006 .</w:t>
      </w:r>
      <w:proofErr w:type="gramEnd"/>
      <w:r w:rsidRPr="0045687C">
        <w:rPr>
          <w:rFonts w:eastAsia="Times New Roman" w:cs="Times New Roman"/>
          <w:lang w:eastAsia="fr-FR"/>
        </w:rPr>
        <w:t xml:space="preserve"> - 81 p. + </w:t>
      </w:r>
      <w:proofErr w:type="spellStart"/>
      <w:r w:rsidRPr="0045687C">
        <w:rPr>
          <w:rFonts w:eastAsia="Times New Roman" w:cs="Times New Roman"/>
          <w:lang w:eastAsia="fr-FR"/>
        </w:rPr>
        <w:t>ann</w:t>
      </w:r>
      <w:proofErr w:type="spellEnd"/>
      <w:r w:rsidRPr="0045687C">
        <w:rPr>
          <w:rFonts w:eastAsia="Times New Roman" w:cs="Times New Roman"/>
          <w:lang w:eastAsia="fr-FR"/>
        </w:rPr>
        <w:t>. ; 30 cm. - (Mémoire CAFDES</w:t>
      </w:r>
      <w:proofErr w:type="gramStart"/>
      <w:r w:rsidRPr="0045687C">
        <w:rPr>
          <w:rFonts w:eastAsia="Times New Roman" w:cs="Times New Roman"/>
          <w:lang w:eastAsia="fr-FR"/>
        </w:rPr>
        <w:t>) .</w:t>
      </w:r>
      <w:proofErr w:type="gramEnd"/>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CAFDES = Certificat d'aptitude aux fonctions de directeur d'établissement social ou de service d'intervention sociale</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Langues : Français (</w:t>
      </w:r>
      <w:proofErr w:type="spellStart"/>
      <w:r w:rsidRPr="0045687C">
        <w:rPr>
          <w:rFonts w:eastAsia="Times New Roman" w:cs="Times New Roman"/>
          <w:lang w:eastAsia="fr-FR"/>
        </w:rPr>
        <w:t>fre</w:t>
      </w:r>
      <w:proofErr w:type="spellEnd"/>
      <w:r w:rsidRPr="0045687C">
        <w:rPr>
          <w:rFonts w:eastAsia="Times New Roman" w:cs="Times New Roman"/>
          <w:lang w:eastAsia="fr-FR"/>
        </w:rPr>
        <w:t>)</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Catégories : </w:t>
      </w:r>
      <w:r w:rsidRPr="0045687C">
        <w:rPr>
          <w:rFonts w:eastAsia="Times New Roman" w:cs="Times New Roman"/>
          <w:lang w:eastAsia="fr-FR"/>
        </w:rPr>
        <w:tab/>
        <w:t>[CEDIAS] Polyhandicap</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Résumé : </w:t>
      </w:r>
      <w:r w:rsidRPr="0045687C">
        <w:rPr>
          <w:rFonts w:eastAsia="Times New Roman" w:cs="Times New Roman"/>
          <w:lang w:eastAsia="fr-FR"/>
        </w:rPr>
        <w:tab/>
        <w:t>Qu’</w:t>
      </w:r>
      <w:proofErr w:type="spellStart"/>
      <w:r w:rsidRPr="0045687C">
        <w:rPr>
          <w:rFonts w:eastAsia="Times New Roman" w:cs="Times New Roman"/>
          <w:lang w:eastAsia="fr-FR"/>
        </w:rPr>
        <w:t>est ce</w:t>
      </w:r>
      <w:proofErr w:type="spellEnd"/>
      <w:r w:rsidRPr="0045687C">
        <w:rPr>
          <w:rFonts w:eastAsia="Times New Roman" w:cs="Times New Roman"/>
          <w:lang w:eastAsia="fr-FR"/>
        </w:rPr>
        <w:t xml:space="preserve"> qu’être « sujet » pour la personne totalement dépendante ? Et comment favoriser l’émergence de la position de sujet en Maison d’Accueil Spécialisée ?</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Comment faire de ces préoccupations un « aiguillon » managérial réalisant le trait d’union entre philosophie d’action et principe de direction ?</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L’accompagnement de la personne polyhandicapée en MAS ne peut être </w:t>
      </w:r>
      <w:proofErr w:type="gramStart"/>
      <w:r w:rsidRPr="0045687C">
        <w:rPr>
          <w:rFonts w:eastAsia="Times New Roman" w:cs="Times New Roman"/>
          <w:lang w:eastAsia="fr-FR"/>
        </w:rPr>
        <w:t>pensée</w:t>
      </w:r>
      <w:proofErr w:type="gramEnd"/>
      <w:r w:rsidRPr="0045687C">
        <w:rPr>
          <w:rFonts w:eastAsia="Times New Roman" w:cs="Times New Roman"/>
          <w:lang w:eastAsia="fr-FR"/>
        </w:rPr>
        <w:t xml:space="preserve"> qu’au travers une approche collective </w:t>
      </w:r>
      <w:proofErr w:type="spellStart"/>
      <w:r w:rsidRPr="0045687C">
        <w:rPr>
          <w:rFonts w:eastAsia="Times New Roman" w:cs="Times New Roman"/>
          <w:lang w:eastAsia="fr-FR"/>
        </w:rPr>
        <w:t>pluriprofessionnelle</w:t>
      </w:r>
      <w:proofErr w:type="spellEnd"/>
      <w:r w:rsidRPr="0045687C">
        <w:rPr>
          <w:rFonts w:eastAsia="Times New Roman" w:cs="Times New Roman"/>
          <w:lang w:eastAsia="fr-FR"/>
        </w:rPr>
        <w:t>, rendant compte d’un équilibre dans les dimensions du soin, de l’éducation et de l’animation.</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La construction d’une compétence collective est basée sur une définition et une appropriation par l’équipe des exigences théoriques, éthiques et organisationnelles du polyhandicap ; elle vise à « </w:t>
      </w:r>
      <w:proofErr w:type="spellStart"/>
      <w:r w:rsidRPr="0045687C">
        <w:rPr>
          <w:rFonts w:eastAsia="Times New Roman" w:cs="Times New Roman"/>
          <w:lang w:eastAsia="fr-FR"/>
        </w:rPr>
        <w:t>re-situer</w:t>
      </w:r>
      <w:proofErr w:type="spellEnd"/>
      <w:r w:rsidRPr="0045687C">
        <w:rPr>
          <w:rFonts w:eastAsia="Times New Roman" w:cs="Times New Roman"/>
          <w:lang w:eastAsia="fr-FR"/>
        </w:rPr>
        <w:t xml:space="preserve"> », en permanence, l’affirmation du droit premier de la personne accueillie à « être sujet » tout au long de la relation d’aide, en même temps qu’elle donne du sens à une action plurielle et collective où chaque acteur est expert et complémentaire.</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En ligne : </w:t>
      </w:r>
      <w:r w:rsidRPr="0045687C">
        <w:rPr>
          <w:rFonts w:eastAsia="Times New Roman" w:cs="Times New Roman"/>
          <w:lang w:eastAsia="fr-FR"/>
        </w:rPr>
        <w:tab/>
        <w:t>http://ressources.ensp.fr/memoires/2006/cafdes/horrach.pdf</w:t>
      </w:r>
      <w:r w:rsidRPr="0045687C">
        <w:rPr>
          <w:rFonts w:eastAsia="Times New Roman" w:cs="Times New Roman"/>
          <w:lang w:eastAsia="fr-FR"/>
        </w:rPr>
        <w:cr/>
        <w:t xml:space="preserve">Format de la ressource électronique : </w:t>
      </w:r>
      <w:r w:rsidRPr="0045687C">
        <w:rPr>
          <w:rFonts w:eastAsia="Times New Roman" w:cs="Times New Roman"/>
          <w:lang w:eastAsia="fr-FR"/>
        </w:rPr>
        <w:tab/>
        <w:t>PDF</w:t>
      </w:r>
    </w:p>
    <w:p w:rsidR="00DC4C32" w:rsidRPr="0045687C" w:rsidRDefault="00DC4C32" w:rsidP="00DC4C32">
      <w:pPr>
        <w:pStyle w:val="Paragraphedeliste"/>
        <w:ind w:left="0"/>
        <w:jc w:val="both"/>
        <w:rPr>
          <w:rFonts w:eastAsia="Times New Roman" w:cs="Times New Roman"/>
          <w:lang w:val="en-US" w:eastAsia="fr-FR"/>
        </w:rPr>
      </w:pPr>
      <w:proofErr w:type="gramStart"/>
      <w:r w:rsidRPr="0045687C">
        <w:rPr>
          <w:rFonts w:eastAsia="Times New Roman" w:cs="Times New Roman"/>
          <w:lang w:val="en-US" w:eastAsia="fr-FR"/>
        </w:rPr>
        <w:t>Permalink :</w:t>
      </w:r>
      <w:proofErr w:type="gramEnd"/>
      <w:r w:rsidRPr="0045687C">
        <w:rPr>
          <w:rFonts w:eastAsia="Times New Roman" w:cs="Times New Roman"/>
          <w:lang w:val="en-US" w:eastAsia="fr-FR"/>
        </w:rPr>
        <w:tab/>
        <w:t>http://www.cedias.org/index.</w:t>
      </w:r>
      <w:r>
        <w:rPr>
          <w:rFonts w:eastAsia="Times New Roman" w:cs="Times New Roman"/>
          <w:lang w:val="en-US" w:eastAsia="fr-FR"/>
        </w:rPr>
        <w:t>php?lvl=notice_display&amp;id=19777</w:t>
      </w:r>
    </w:p>
    <w:p w:rsidR="00DC4C32" w:rsidRPr="0045687C" w:rsidRDefault="00DC4C32" w:rsidP="00DC4C32">
      <w:pPr>
        <w:pStyle w:val="Paragraphedeliste"/>
        <w:jc w:val="both"/>
        <w:rPr>
          <w:rFonts w:eastAsia="Times New Roman" w:cs="Times New Roman"/>
          <w:lang w:val="en-US" w:eastAsia="fr-FR"/>
        </w:rPr>
      </w:pPr>
    </w:p>
    <w:p w:rsidR="00DC4C32" w:rsidRPr="0045687C" w:rsidRDefault="00DC4C32" w:rsidP="00DC4C32">
      <w:pPr>
        <w:pStyle w:val="Paragraphedeliste"/>
        <w:tabs>
          <w:tab w:val="left" w:pos="567"/>
        </w:tabs>
        <w:ind w:left="0"/>
        <w:jc w:val="both"/>
        <w:rPr>
          <w:rFonts w:eastAsia="Times New Roman" w:cs="Times New Roman"/>
          <w:lang w:eastAsia="fr-FR"/>
        </w:rPr>
      </w:pPr>
      <w:r w:rsidRPr="00FD05B2">
        <w:rPr>
          <w:rFonts w:eastAsia="Times New Roman" w:cs="Times New Roman"/>
          <w:b/>
          <w:lang w:eastAsia="fr-FR"/>
        </w:rPr>
        <w:t>Reconnaître en tant qu'adulte le jeune polyhandicapé accueilli en FAM pour l'inscrire dans une trajectoire de vie</w:t>
      </w:r>
      <w:r w:rsidRPr="0045687C">
        <w:rPr>
          <w:rFonts w:eastAsia="Times New Roman" w:cs="Times New Roman"/>
          <w:lang w:eastAsia="fr-FR"/>
        </w:rPr>
        <w:t xml:space="preserve"> [Imprimé] / Michel Morin, </w:t>
      </w:r>
      <w:proofErr w:type="gramStart"/>
      <w:r w:rsidRPr="0045687C">
        <w:rPr>
          <w:rFonts w:eastAsia="Times New Roman" w:cs="Times New Roman"/>
          <w:lang w:eastAsia="fr-FR"/>
        </w:rPr>
        <w:t>Auteur .</w:t>
      </w:r>
      <w:proofErr w:type="gramEnd"/>
      <w:r w:rsidRPr="0045687C">
        <w:rPr>
          <w:rFonts w:eastAsia="Times New Roman" w:cs="Times New Roman"/>
          <w:lang w:eastAsia="fr-FR"/>
        </w:rPr>
        <w:t xml:space="preserve"> - Rennes : École des hautes études en santé publique, </w:t>
      </w:r>
      <w:proofErr w:type="gramStart"/>
      <w:r w:rsidRPr="0045687C">
        <w:rPr>
          <w:rFonts w:eastAsia="Times New Roman" w:cs="Times New Roman"/>
          <w:lang w:eastAsia="fr-FR"/>
        </w:rPr>
        <w:t>2009 .</w:t>
      </w:r>
      <w:proofErr w:type="gramEnd"/>
      <w:r w:rsidRPr="0045687C">
        <w:rPr>
          <w:rFonts w:eastAsia="Times New Roman" w:cs="Times New Roman"/>
          <w:lang w:eastAsia="fr-FR"/>
        </w:rPr>
        <w:t xml:space="preserve"> - 85 p. + </w:t>
      </w:r>
      <w:proofErr w:type="spellStart"/>
      <w:r w:rsidRPr="0045687C">
        <w:rPr>
          <w:rFonts w:eastAsia="Times New Roman" w:cs="Times New Roman"/>
          <w:lang w:eastAsia="fr-FR"/>
        </w:rPr>
        <w:t>ann</w:t>
      </w:r>
      <w:proofErr w:type="spellEnd"/>
      <w:r w:rsidRPr="0045687C">
        <w:rPr>
          <w:rFonts w:eastAsia="Times New Roman" w:cs="Times New Roman"/>
          <w:lang w:eastAsia="fr-FR"/>
        </w:rPr>
        <w:t>. ; 30 cm. - (Mémoire CAFDES</w:t>
      </w:r>
      <w:proofErr w:type="gramStart"/>
      <w:r w:rsidRPr="0045687C">
        <w:rPr>
          <w:rFonts w:eastAsia="Times New Roman" w:cs="Times New Roman"/>
          <w:lang w:eastAsia="fr-FR"/>
        </w:rPr>
        <w:t>) .</w:t>
      </w:r>
      <w:proofErr w:type="gramEnd"/>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CAFDES = Certificat d'aptitude aux fonctions de directeur d'établissement social ou de service d'intervention sociale</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Résumé : </w:t>
      </w:r>
      <w:r w:rsidRPr="0045687C">
        <w:rPr>
          <w:rFonts w:eastAsia="Times New Roman" w:cs="Times New Roman"/>
          <w:lang w:eastAsia="fr-FR"/>
        </w:rPr>
        <w:tab/>
        <w:t>La personne polyhandicapée est censée entrer dans le monde adulte dès lors qu’elle quitte l’établissement pour enfants pour être admise au sein d’un Foyer d’Accueil Médicalisé.</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Les différentes recommandations issues de la réglementation prévoient qu’elle soit reconnue comme adulte et citoyenne ; sa participation doit être favorisée, son libre choix doit être respecté.</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Constatant la difficulté rencontrée par ces personnes gravement déficitaires pour trouver cette place d’adulte, les parents et les professionnels qui les entourent se sentent démunis.</w:t>
      </w:r>
    </w:p>
    <w:p w:rsidR="00DC4C32" w:rsidRPr="00A164C7" w:rsidRDefault="00DC4C32" w:rsidP="00DC4C32">
      <w:pPr>
        <w:pStyle w:val="Paragraphedeliste"/>
        <w:ind w:left="0"/>
        <w:jc w:val="both"/>
        <w:rPr>
          <w:rFonts w:eastAsia="Times New Roman" w:cs="Times New Roman"/>
          <w:i/>
          <w:u w:val="single"/>
          <w:lang w:eastAsia="fr-FR"/>
        </w:rPr>
      </w:pPr>
      <w:r w:rsidRPr="0045687C">
        <w:rPr>
          <w:rFonts w:eastAsia="Times New Roman" w:cs="Times New Roman"/>
          <w:lang w:eastAsia="fr-FR"/>
        </w:rPr>
        <w:t xml:space="preserve">Le présent travail a pour objet d’engager une réflexion sur cette question </w:t>
      </w:r>
      <w:r w:rsidRPr="00A164C7">
        <w:rPr>
          <w:rFonts w:eastAsia="Times New Roman" w:cs="Times New Roman"/>
          <w:i/>
          <w:u w:val="single"/>
          <w:lang w:eastAsia="fr-FR"/>
        </w:rPr>
        <w:t>de l’accès à une place d’adulte pour les personnes les plus déficitaires accueillies en établissement</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En ligne : </w:t>
      </w:r>
      <w:r w:rsidRPr="0045687C">
        <w:rPr>
          <w:rFonts w:eastAsia="Times New Roman" w:cs="Times New Roman"/>
          <w:lang w:eastAsia="fr-FR"/>
        </w:rPr>
        <w:tab/>
        <w:t>http://www2.ensp.fr/archives/memoire/listes_2009/cafdes_2009.htm</w:t>
      </w:r>
      <w:r w:rsidRPr="0045687C">
        <w:rPr>
          <w:rFonts w:eastAsia="Times New Roman" w:cs="Times New Roman"/>
          <w:lang w:eastAsia="fr-FR"/>
        </w:rPr>
        <w:cr/>
        <w:t xml:space="preserve">Format de la ressource électronique : </w:t>
      </w:r>
      <w:r w:rsidRPr="0045687C">
        <w:rPr>
          <w:rFonts w:eastAsia="Times New Roman" w:cs="Times New Roman"/>
          <w:lang w:eastAsia="fr-FR"/>
        </w:rPr>
        <w:tab/>
        <w:t>Mémoire CAFDES (promotion 2009) en ligne sur le site de l'EHESP</w:t>
      </w:r>
    </w:p>
    <w:p w:rsidR="00DC4C32" w:rsidRPr="0045687C" w:rsidRDefault="00DC4C32" w:rsidP="00E15A97">
      <w:pPr>
        <w:pStyle w:val="Paragraphedeliste"/>
        <w:ind w:left="0"/>
        <w:jc w:val="both"/>
        <w:rPr>
          <w:rFonts w:eastAsia="Times New Roman" w:cs="Times New Roman"/>
          <w:lang w:val="en-US" w:eastAsia="fr-FR"/>
        </w:rPr>
      </w:pPr>
      <w:proofErr w:type="gramStart"/>
      <w:r w:rsidRPr="0045687C">
        <w:rPr>
          <w:rFonts w:eastAsia="Times New Roman" w:cs="Times New Roman"/>
          <w:lang w:val="en-US" w:eastAsia="fr-FR"/>
        </w:rPr>
        <w:t>Permalink :</w:t>
      </w:r>
      <w:proofErr w:type="gramEnd"/>
      <w:r w:rsidRPr="0045687C">
        <w:rPr>
          <w:rFonts w:eastAsia="Times New Roman" w:cs="Times New Roman"/>
          <w:lang w:val="en-US" w:eastAsia="fr-FR"/>
        </w:rPr>
        <w:tab/>
        <w:t>http://www.cedias.org/index.php?lvl=notice_display&amp;id=37519</w:t>
      </w:r>
      <w:r w:rsidRPr="0045687C">
        <w:rPr>
          <w:rFonts w:eastAsia="Times New Roman" w:cs="Times New Roman"/>
          <w:lang w:val="en-US" w:eastAsia="fr-FR"/>
        </w:rPr>
        <w:cr/>
      </w:r>
    </w:p>
    <w:p w:rsidR="00DC4C32" w:rsidRPr="0045687C" w:rsidRDefault="00DC4C32" w:rsidP="00DC4C32">
      <w:pPr>
        <w:pStyle w:val="Paragraphedeliste"/>
        <w:ind w:left="0"/>
        <w:jc w:val="both"/>
        <w:rPr>
          <w:rFonts w:eastAsia="Times New Roman" w:cs="Times New Roman"/>
          <w:lang w:eastAsia="fr-FR"/>
        </w:rPr>
      </w:pPr>
      <w:r w:rsidRPr="00FD05B2">
        <w:rPr>
          <w:rFonts w:eastAsia="Times New Roman" w:cs="Times New Roman"/>
          <w:b/>
          <w:lang w:eastAsia="fr-FR"/>
        </w:rPr>
        <w:t>Refonder une MAS pour offrir aux adultes polyhandicapés un cadre de vie favorisant le développement de leur autonomie</w:t>
      </w:r>
      <w:r w:rsidRPr="0045687C">
        <w:rPr>
          <w:rFonts w:eastAsia="Times New Roman" w:cs="Times New Roman"/>
          <w:lang w:eastAsia="fr-FR"/>
        </w:rPr>
        <w:t xml:space="preserve"> [Imprimé] / Thierry </w:t>
      </w:r>
      <w:proofErr w:type="spellStart"/>
      <w:r w:rsidRPr="0045687C">
        <w:rPr>
          <w:rFonts w:eastAsia="Times New Roman" w:cs="Times New Roman"/>
          <w:lang w:eastAsia="fr-FR"/>
        </w:rPr>
        <w:t>Béharel</w:t>
      </w:r>
      <w:proofErr w:type="spellEnd"/>
      <w:r w:rsidRPr="0045687C">
        <w:rPr>
          <w:rFonts w:eastAsia="Times New Roman" w:cs="Times New Roman"/>
          <w:lang w:eastAsia="fr-FR"/>
        </w:rPr>
        <w:t xml:space="preserve">, </w:t>
      </w:r>
      <w:proofErr w:type="gramStart"/>
      <w:r w:rsidRPr="0045687C">
        <w:rPr>
          <w:rFonts w:eastAsia="Times New Roman" w:cs="Times New Roman"/>
          <w:lang w:eastAsia="fr-FR"/>
        </w:rPr>
        <w:t>Auteur .</w:t>
      </w:r>
      <w:proofErr w:type="gramEnd"/>
      <w:r w:rsidRPr="0045687C">
        <w:rPr>
          <w:rFonts w:eastAsia="Times New Roman" w:cs="Times New Roman"/>
          <w:lang w:eastAsia="fr-FR"/>
        </w:rPr>
        <w:t xml:space="preserve"> - Rennes : École nationale de la santé publique, </w:t>
      </w:r>
      <w:proofErr w:type="gramStart"/>
      <w:r w:rsidRPr="0045687C">
        <w:rPr>
          <w:rFonts w:eastAsia="Times New Roman" w:cs="Times New Roman"/>
          <w:lang w:eastAsia="fr-FR"/>
        </w:rPr>
        <w:t>2006 .</w:t>
      </w:r>
      <w:proofErr w:type="gramEnd"/>
      <w:r w:rsidRPr="0045687C">
        <w:rPr>
          <w:rFonts w:eastAsia="Times New Roman" w:cs="Times New Roman"/>
          <w:lang w:eastAsia="fr-FR"/>
        </w:rPr>
        <w:t xml:space="preserve"> - 83 p. + </w:t>
      </w:r>
      <w:proofErr w:type="spellStart"/>
      <w:r w:rsidRPr="0045687C">
        <w:rPr>
          <w:rFonts w:eastAsia="Times New Roman" w:cs="Times New Roman"/>
          <w:lang w:eastAsia="fr-FR"/>
        </w:rPr>
        <w:t>ann</w:t>
      </w:r>
      <w:proofErr w:type="spellEnd"/>
      <w:r w:rsidRPr="0045687C">
        <w:rPr>
          <w:rFonts w:eastAsia="Times New Roman" w:cs="Times New Roman"/>
          <w:lang w:eastAsia="fr-FR"/>
        </w:rPr>
        <w:t>. ; 30 cm. - (Mémoire CAFDES</w:t>
      </w:r>
      <w:proofErr w:type="gramStart"/>
      <w:r w:rsidRPr="0045687C">
        <w:rPr>
          <w:rFonts w:eastAsia="Times New Roman" w:cs="Times New Roman"/>
          <w:lang w:eastAsia="fr-FR"/>
        </w:rPr>
        <w:t>) .</w:t>
      </w:r>
      <w:proofErr w:type="gramEnd"/>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CAFDES = Certificat d'aptitude aux fonctions de directeur d'établissement social ou de service d'intervention sociale</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Langues : Français (</w:t>
      </w:r>
      <w:proofErr w:type="spellStart"/>
      <w:r w:rsidRPr="0045687C">
        <w:rPr>
          <w:rFonts w:eastAsia="Times New Roman" w:cs="Times New Roman"/>
          <w:lang w:eastAsia="fr-FR"/>
        </w:rPr>
        <w:t>fre</w:t>
      </w:r>
      <w:proofErr w:type="spellEnd"/>
      <w:r w:rsidRPr="0045687C">
        <w:rPr>
          <w:rFonts w:eastAsia="Times New Roman" w:cs="Times New Roman"/>
          <w:lang w:eastAsia="fr-FR"/>
        </w:rPr>
        <w:t>)</w:t>
      </w:r>
    </w:p>
    <w:p w:rsidR="00DC4C32" w:rsidRPr="0045687C" w:rsidRDefault="00DC4C32" w:rsidP="00DC4C32">
      <w:pPr>
        <w:pStyle w:val="Paragraphedeliste"/>
        <w:ind w:left="0"/>
        <w:jc w:val="both"/>
        <w:rPr>
          <w:rFonts w:eastAsia="Times New Roman" w:cs="Times New Roman"/>
          <w:lang w:eastAsia="fr-FR"/>
        </w:rPr>
      </w:pPr>
      <w:r w:rsidRPr="0045687C">
        <w:rPr>
          <w:rFonts w:eastAsia="Times New Roman" w:cs="Times New Roman"/>
          <w:lang w:eastAsia="fr-FR"/>
        </w:rPr>
        <w:t xml:space="preserve">Catégories : </w:t>
      </w:r>
      <w:r w:rsidRPr="0045687C">
        <w:rPr>
          <w:rFonts w:eastAsia="Times New Roman" w:cs="Times New Roman"/>
          <w:lang w:eastAsia="fr-FR"/>
        </w:rPr>
        <w:tab/>
        <w:t>[CEDIAS] Polyhandicap</w:t>
      </w:r>
    </w:p>
    <w:p w:rsidR="00DC4C32" w:rsidRPr="0045687C" w:rsidRDefault="00DC4C32" w:rsidP="00DC4C32">
      <w:pPr>
        <w:pStyle w:val="Paragraphedeliste"/>
        <w:ind w:left="0"/>
        <w:jc w:val="both"/>
        <w:rPr>
          <w:rFonts w:eastAsia="Times New Roman" w:cs="Times New Roman"/>
          <w:lang w:val="en-US" w:eastAsia="fr-FR"/>
        </w:rPr>
      </w:pPr>
      <w:proofErr w:type="gramStart"/>
      <w:r w:rsidRPr="0045687C">
        <w:rPr>
          <w:rFonts w:eastAsia="Times New Roman" w:cs="Times New Roman"/>
          <w:lang w:val="en-US" w:eastAsia="fr-FR"/>
        </w:rPr>
        <w:t>Permalink :</w:t>
      </w:r>
      <w:proofErr w:type="gramEnd"/>
      <w:r w:rsidRPr="0045687C">
        <w:rPr>
          <w:rFonts w:eastAsia="Times New Roman" w:cs="Times New Roman"/>
          <w:lang w:val="en-US" w:eastAsia="fr-FR"/>
        </w:rPr>
        <w:tab/>
        <w:t>http://www.cedias.org/index.php?lvl=notice_display&amp;id=19750</w:t>
      </w:r>
      <w:r w:rsidRPr="0045687C">
        <w:rPr>
          <w:rFonts w:eastAsia="Times New Roman" w:cs="Times New Roman"/>
          <w:lang w:val="en-US" w:eastAsia="fr-FR"/>
        </w:rPr>
        <w:cr/>
      </w:r>
    </w:p>
    <w:p w:rsidR="00DC4C32" w:rsidRPr="005D6FEC" w:rsidRDefault="00DC4C32">
      <w:pPr>
        <w:rPr>
          <w:lang w:val="en-US"/>
        </w:rPr>
      </w:pPr>
    </w:p>
    <w:p w:rsidR="00354668" w:rsidRPr="00193EBA" w:rsidRDefault="00F2540B" w:rsidP="00481C25">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sidRPr="00193EBA">
        <w:rPr>
          <w:rFonts w:ascii="Baskerville Old Face" w:eastAsia="Times New Roman" w:hAnsi="Baskerville Old Face" w:cs="Times New Roman"/>
          <w:b/>
          <w:sz w:val="28"/>
          <w:szCs w:val="28"/>
          <w:lang w:eastAsia="fr-FR"/>
        </w:rPr>
        <w:t>Maltraitance, bientraitance</w:t>
      </w:r>
    </w:p>
    <w:p w:rsidR="00354668" w:rsidRDefault="00354668"/>
    <w:p w:rsidR="00991DA0" w:rsidRPr="004A44D3" w:rsidRDefault="00991DA0" w:rsidP="00991DA0">
      <w:pPr>
        <w:jc w:val="both"/>
      </w:pPr>
      <w:r w:rsidRPr="004A44D3">
        <w:t>N° 339 SÉNAT SESSION ORDINAIRE DE 2002-2003</w:t>
      </w:r>
    </w:p>
    <w:p w:rsidR="00991DA0" w:rsidRPr="004A44D3" w:rsidRDefault="00991DA0" w:rsidP="00991DA0">
      <w:pPr>
        <w:jc w:val="both"/>
      </w:pPr>
      <w:r w:rsidRPr="004A44D3">
        <w:t>Rapport remis à Monsieur le Président du Sénat le 5 juin 2003</w:t>
      </w:r>
    </w:p>
    <w:p w:rsidR="00991DA0" w:rsidRPr="004A44D3" w:rsidRDefault="00991DA0" w:rsidP="00991DA0">
      <w:pPr>
        <w:jc w:val="both"/>
      </w:pPr>
      <w:r w:rsidRPr="004A44D3">
        <w:t>Dépôt publié au Journal officiel du 6 juin 2003</w:t>
      </w:r>
    </w:p>
    <w:p w:rsidR="00991DA0" w:rsidRPr="004A44D3" w:rsidRDefault="00991DA0" w:rsidP="00991DA0">
      <w:pPr>
        <w:jc w:val="both"/>
      </w:pPr>
      <w:r w:rsidRPr="004A44D3">
        <w:t>Annexe au procès -verbal de la séance du 10 juin 2003</w:t>
      </w:r>
    </w:p>
    <w:p w:rsidR="00991DA0" w:rsidRPr="0008795F" w:rsidRDefault="00991DA0" w:rsidP="00991DA0">
      <w:pPr>
        <w:jc w:val="both"/>
        <w:rPr>
          <w:b/>
        </w:rPr>
      </w:pPr>
      <w:r w:rsidRPr="0008795F">
        <w:rPr>
          <w:b/>
        </w:rPr>
        <w:t>RAPPORT de la commission d'enquête (1) sur la maltraitance envers les personnes handicapées accueillies en établissements et services sociaux et médicosociaux et les moyens de la prévenir, créée en vertu d’une résolution adoptée par le Sénat le 12 décembre 2002, Tome I : Rapport</w:t>
      </w:r>
    </w:p>
    <w:p w:rsidR="00991DA0" w:rsidRPr="004A44D3" w:rsidRDefault="00991DA0" w:rsidP="00991DA0">
      <w:pPr>
        <w:jc w:val="both"/>
      </w:pPr>
      <w:r w:rsidRPr="004A44D3">
        <w:t>Président M. Paul BLANC – Rapporteur M. Jean-Marc JUILHARD</w:t>
      </w:r>
    </w:p>
    <w:p w:rsidR="004A44D3" w:rsidRDefault="004A44D3" w:rsidP="00991DA0">
      <w:pPr>
        <w:jc w:val="both"/>
      </w:pPr>
    </w:p>
    <w:p w:rsidR="00432BCF" w:rsidRDefault="00432BCF" w:rsidP="00432BCF">
      <w:pPr>
        <w:jc w:val="both"/>
      </w:pPr>
      <w:r w:rsidRPr="00432BCF">
        <w:rPr>
          <w:b/>
        </w:rPr>
        <w:t>Appareillages institutionnels et polyhandicap</w:t>
      </w:r>
      <w:r>
        <w:t xml:space="preserve"> </w:t>
      </w:r>
      <w:proofErr w:type="spellStart"/>
      <w:r>
        <w:t>Toubert-Duffort</w:t>
      </w:r>
      <w:proofErr w:type="spellEnd"/>
      <w:r>
        <w:t xml:space="preserve">, Danièle </w:t>
      </w:r>
      <w:r w:rsidR="00654360">
        <w:t>INS-HEA</w:t>
      </w:r>
      <w:r>
        <w:t xml:space="preserve">| La nouvelle revue de l'adaptation et de la scolarisation 07/2011 </w:t>
      </w:r>
    </w:p>
    <w:p w:rsidR="00432BCF" w:rsidRDefault="00432BCF" w:rsidP="00432BCF">
      <w:pPr>
        <w:jc w:val="both"/>
      </w:pPr>
      <w:r>
        <w:t xml:space="preserve">Article </w:t>
      </w:r>
    </w:p>
    <w:p w:rsidR="00432BCF" w:rsidRDefault="00432BCF" w:rsidP="00432BCF">
      <w:pPr>
        <w:jc w:val="both"/>
      </w:pPr>
      <w:r>
        <w:t xml:space="preserve">V </w:t>
      </w:r>
      <w:r w:rsidR="006C7113">
        <w:t xml:space="preserve"> </w:t>
      </w:r>
      <w:r>
        <w:t xml:space="preserve">- n° Hors-série 06 - p. 97 - 108 </w:t>
      </w:r>
    </w:p>
    <w:p w:rsidR="004A44D3" w:rsidRDefault="00432BCF" w:rsidP="00432BCF">
      <w:pPr>
        <w:jc w:val="both"/>
      </w:pPr>
      <w:r>
        <w:t xml:space="preserve">La complexité du travail des professionnels en charge du développement des apprentissages auprès de la personne polyhandicapée tient à la nécessité de mettre en place les conditions pour que s'établisse une dynamique structurante visant le développement et l'autonomie du sujet. Les institutions construisent certains appareillages, organisationnels et psychiques, dont les fonctions s'avèrent productrices de bien ou de </w:t>
      </w:r>
      <w:proofErr w:type="spellStart"/>
      <w:r>
        <w:t>mal-traitance</w:t>
      </w:r>
      <w:proofErr w:type="spellEnd"/>
      <w:r>
        <w:t xml:space="preserve"> : à partir de ...</w:t>
      </w:r>
    </w:p>
    <w:p w:rsidR="00DB5D1E" w:rsidRDefault="00DB5D1E" w:rsidP="00432BCF">
      <w:pPr>
        <w:jc w:val="both"/>
      </w:pPr>
    </w:p>
    <w:p w:rsidR="00DB5D1E" w:rsidRPr="00DB5D1E" w:rsidRDefault="00DB5D1E" w:rsidP="00DB5D1E">
      <w:pPr>
        <w:pStyle w:val="Paragraphedeliste"/>
        <w:ind w:left="0"/>
        <w:jc w:val="both"/>
        <w:rPr>
          <w:rFonts w:eastAsia="Times New Roman" w:cs="Times New Roman"/>
          <w:lang w:eastAsia="fr-FR"/>
        </w:rPr>
      </w:pPr>
      <w:r w:rsidRPr="00DB5D1E">
        <w:rPr>
          <w:rFonts w:eastAsia="Times New Roman" w:cs="Times New Roman"/>
          <w:b/>
          <w:lang w:eastAsia="fr-FR"/>
        </w:rPr>
        <w:t>Dépendance et vulnérabilité d'enfants polyhandicapés : mobiliser les personnels contre la banalisation des maltraitances [Imprimé]</w:t>
      </w:r>
      <w:r w:rsidRPr="00DB5D1E">
        <w:rPr>
          <w:rFonts w:eastAsia="Times New Roman" w:cs="Times New Roman"/>
          <w:lang w:eastAsia="fr-FR"/>
        </w:rPr>
        <w:t xml:space="preserve"> / Serge </w:t>
      </w:r>
      <w:proofErr w:type="spellStart"/>
      <w:r w:rsidRPr="00DB5D1E">
        <w:rPr>
          <w:rFonts w:eastAsia="Times New Roman" w:cs="Times New Roman"/>
          <w:lang w:eastAsia="fr-FR"/>
        </w:rPr>
        <w:t>Dahan</w:t>
      </w:r>
      <w:proofErr w:type="spellEnd"/>
      <w:r w:rsidRPr="00DB5D1E">
        <w:rPr>
          <w:rFonts w:eastAsia="Times New Roman" w:cs="Times New Roman"/>
          <w:lang w:eastAsia="fr-FR"/>
        </w:rPr>
        <w:t xml:space="preserve">, </w:t>
      </w:r>
      <w:proofErr w:type="gramStart"/>
      <w:r w:rsidRPr="00DB5D1E">
        <w:rPr>
          <w:rFonts w:eastAsia="Times New Roman" w:cs="Times New Roman"/>
          <w:lang w:eastAsia="fr-FR"/>
        </w:rPr>
        <w:t>Auteur .</w:t>
      </w:r>
      <w:proofErr w:type="gramEnd"/>
      <w:r w:rsidRPr="00DB5D1E">
        <w:rPr>
          <w:rFonts w:eastAsia="Times New Roman" w:cs="Times New Roman"/>
          <w:lang w:eastAsia="fr-FR"/>
        </w:rPr>
        <w:t xml:space="preserve"> - Rennes : École nationale de la santé publique, </w:t>
      </w:r>
      <w:proofErr w:type="gramStart"/>
      <w:r w:rsidRPr="00DB5D1E">
        <w:rPr>
          <w:rFonts w:eastAsia="Times New Roman" w:cs="Times New Roman"/>
          <w:lang w:eastAsia="fr-FR"/>
        </w:rPr>
        <w:t>2005 .</w:t>
      </w:r>
      <w:proofErr w:type="gramEnd"/>
      <w:r w:rsidRPr="00DB5D1E">
        <w:rPr>
          <w:rFonts w:eastAsia="Times New Roman" w:cs="Times New Roman"/>
          <w:lang w:eastAsia="fr-FR"/>
        </w:rPr>
        <w:t xml:space="preserve"> - 82 p. + </w:t>
      </w:r>
      <w:proofErr w:type="spellStart"/>
      <w:r w:rsidRPr="00DB5D1E">
        <w:rPr>
          <w:rFonts w:eastAsia="Times New Roman" w:cs="Times New Roman"/>
          <w:lang w:eastAsia="fr-FR"/>
        </w:rPr>
        <w:t>ann</w:t>
      </w:r>
      <w:proofErr w:type="spellEnd"/>
      <w:r w:rsidRPr="00DB5D1E">
        <w:rPr>
          <w:rFonts w:eastAsia="Times New Roman" w:cs="Times New Roman"/>
          <w:lang w:eastAsia="fr-FR"/>
        </w:rPr>
        <w:t>. ; 30 cm. - (Mémoire CAFDES</w:t>
      </w:r>
      <w:proofErr w:type="gramStart"/>
      <w:r w:rsidRPr="00DB5D1E">
        <w:rPr>
          <w:rFonts w:eastAsia="Times New Roman" w:cs="Times New Roman"/>
          <w:lang w:eastAsia="fr-FR"/>
        </w:rPr>
        <w:t>) .</w:t>
      </w:r>
      <w:proofErr w:type="gramEnd"/>
    </w:p>
    <w:p w:rsidR="00DB5D1E" w:rsidRPr="00DB5D1E" w:rsidRDefault="00DB5D1E" w:rsidP="00DB5D1E">
      <w:pPr>
        <w:pStyle w:val="Paragraphedeliste"/>
        <w:ind w:left="0"/>
        <w:jc w:val="both"/>
        <w:rPr>
          <w:rFonts w:eastAsia="Times New Roman" w:cs="Times New Roman"/>
          <w:lang w:eastAsia="fr-FR"/>
        </w:rPr>
      </w:pPr>
      <w:r w:rsidRPr="00DB5D1E">
        <w:rPr>
          <w:rFonts w:eastAsia="Times New Roman" w:cs="Times New Roman"/>
          <w:lang w:eastAsia="fr-FR"/>
        </w:rPr>
        <w:t>CAFDES = Certificat d'aptitude aux fonctions de directeur d'établissement social ou de service d'intervention sociale</w:t>
      </w:r>
    </w:p>
    <w:p w:rsidR="00DB5D1E" w:rsidRPr="00DB5D1E" w:rsidRDefault="00DB5D1E" w:rsidP="00DB5D1E">
      <w:pPr>
        <w:pStyle w:val="Paragraphedeliste"/>
        <w:ind w:left="0"/>
        <w:jc w:val="both"/>
        <w:rPr>
          <w:rFonts w:eastAsia="Times New Roman" w:cs="Times New Roman"/>
          <w:lang w:eastAsia="fr-FR"/>
        </w:rPr>
      </w:pPr>
      <w:r w:rsidRPr="00DB5D1E">
        <w:rPr>
          <w:rFonts w:eastAsia="Times New Roman" w:cs="Times New Roman"/>
          <w:lang w:eastAsia="fr-FR"/>
        </w:rPr>
        <w:t>Langues : Français (</w:t>
      </w:r>
      <w:proofErr w:type="spellStart"/>
      <w:r w:rsidRPr="00DB5D1E">
        <w:rPr>
          <w:rFonts w:eastAsia="Times New Roman" w:cs="Times New Roman"/>
          <w:lang w:eastAsia="fr-FR"/>
        </w:rPr>
        <w:t>fre</w:t>
      </w:r>
      <w:proofErr w:type="spellEnd"/>
      <w:r w:rsidRPr="00DB5D1E">
        <w:rPr>
          <w:rFonts w:eastAsia="Times New Roman" w:cs="Times New Roman"/>
          <w:lang w:eastAsia="fr-FR"/>
        </w:rPr>
        <w:t>)</w:t>
      </w:r>
    </w:p>
    <w:p w:rsidR="00A61D2E" w:rsidRPr="008267DE" w:rsidRDefault="00DB5D1E" w:rsidP="009C472C">
      <w:pPr>
        <w:pStyle w:val="Paragraphedeliste"/>
        <w:ind w:left="0"/>
        <w:jc w:val="both"/>
        <w:rPr>
          <w:rFonts w:eastAsia="Times New Roman" w:cs="Times New Roman"/>
          <w:lang w:eastAsia="fr-FR"/>
        </w:rPr>
      </w:pPr>
      <w:proofErr w:type="spellStart"/>
      <w:r w:rsidRPr="008267DE">
        <w:rPr>
          <w:rFonts w:eastAsia="Times New Roman" w:cs="Times New Roman"/>
          <w:lang w:eastAsia="fr-FR"/>
        </w:rPr>
        <w:t>Permalink</w:t>
      </w:r>
      <w:proofErr w:type="spellEnd"/>
      <w:r w:rsidRPr="008267DE">
        <w:rPr>
          <w:rFonts w:eastAsia="Times New Roman" w:cs="Times New Roman"/>
          <w:lang w:eastAsia="fr-FR"/>
        </w:rPr>
        <w:t xml:space="preserve"> :</w:t>
      </w:r>
      <w:r w:rsidRPr="008267DE">
        <w:rPr>
          <w:rFonts w:eastAsia="Times New Roman" w:cs="Times New Roman"/>
          <w:lang w:eastAsia="fr-FR"/>
        </w:rPr>
        <w:tab/>
        <w:t>http://www.cedias.org/index.php?lvl=notice_display&amp;id=19720</w:t>
      </w:r>
    </w:p>
    <w:sectPr w:rsidR="00A61D2E" w:rsidRPr="008267DE" w:rsidSect="00193EBA">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BAB" w:rsidRDefault="00446BAB" w:rsidP="00D901D6">
      <w:r>
        <w:separator/>
      </w:r>
    </w:p>
  </w:endnote>
  <w:endnote w:type="continuationSeparator" w:id="0">
    <w:p w:rsidR="00446BAB" w:rsidRDefault="00446BAB" w:rsidP="00D90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GungsuhChe">
    <w:panose1 w:val="02030609000101010101"/>
    <w:charset w:val="81"/>
    <w:family w:val="modern"/>
    <w:pitch w:val="fixed"/>
    <w:sig w:usb0="B00002AF" w:usb1="69D77CFB" w:usb2="00000030" w:usb3="00000000" w:csb0="0008009F" w:csb1="00000000"/>
  </w:font>
  <w:font w:name="Aharoni">
    <w:panose1 w:val="02010803020104030203"/>
    <w:charset w:val="B1"/>
    <w:family w:val="auto"/>
    <w:pitch w:val="variable"/>
    <w:sig w:usb0="00000801" w:usb1="00000000" w:usb2="00000000" w:usb3="00000000" w:csb0="00000020" w:csb1="00000000"/>
  </w:font>
  <w:font w:name="Baskerville Old Face">
    <w:panose1 w:val="02020602080505020303"/>
    <w:charset w:val="00"/>
    <w:family w:val="roman"/>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EBA" w:rsidRDefault="00193EB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3644036"/>
      <w:docPartObj>
        <w:docPartGallery w:val="Page Numbers (Bottom of Page)"/>
        <w:docPartUnique/>
      </w:docPartObj>
    </w:sdtPr>
    <w:sdtEndPr/>
    <w:sdtContent>
      <w:p w:rsidR="00446BAB" w:rsidRDefault="00446BAB">
        <w:pPr>
          <w:pStyle w:val="Pieddepage"/>
        </w:pPr>
        <w:r>
          <w:rPr>
            <w:noProof/>
            <w:lang w:eastAsia="fr-FR"/>
          </w:rPr>
          <mc:AlternateContent>
            <mc:Choice Requires="wps">
              <w:drawing>
                <wp:anchor distT="0" distB="0" distL="114300" distR="114300" simplePos="0" relativeHeight="251659264" behindDoc="0" locked="0" layoutInCell="1" allowOverlap="1" wp14:anchorId="78979848" wp14:editId="6AB9EC7A">
                  <wp:simplePos x="0" y="0"/>
                  <wp:positionH relativeFrom="rightMargin">
                    <wp:align>center</wp:align>
                  </wp:positionH>
                  <wp:positionV relativeFrom="bottomMargin">
                    <wp:align>center</wp:align>
                  </wp:positionV>
                  <wp:extent cx="485775" cy="485775"/>
                  <wp:effectExtent l="0" t="0" r="28575" b="28575"/>
                  <wp:wrapNone/>
                  <wp:docPr id="605"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85775" cy="4857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446BAB" w:rsidRDefault="00446BAB">
                              <w:pPr>
                                <w:pStyle w:val="Pieddepage"/>
                                <w:rPr>
                                  <w:color w:val="4F81BD" w:themeColor="accent1"/>
                                </w:rPr>
                              </w:pPr>
                              <w:r>
                                <w:fldChar w:fldCharType="begin"/>
                              </w:r>
                              <w:r>
                                <w:instrText>PAGE  \* MERGEFORMAT</w:instrText>
                              </w:r>
                              <w:r>
                                <w:fldChar w:fldCharType="separate"/>
                              </w:r>
                              <w:r w:rsidR="00193EBA" w:rsidRPr="00193EBA">
                                <w:rPr>
                                  <w:noProof/>
                                  <w:color w:val="4F81BD" w:themeColor="accent1"/>
                                </w:rPr>
                                <w:t>21</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Ellipse 6" o:spid="_x0000_s1026" style="position:absolute;margin-left:0;margin-top:0;width:38.25pt;height:38.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" filled="f" fillcolor="#c0504d" strokecolor="#adc1d9" strokeweight="1pt">
                  <v:textbox inset="0,0,0,0">
                    <w:txbxContent>
                      <w:p w:rsidR="00446BAB" w:rsidRDefault="00446BAB">
                        <w:pPr>
                          <w:pStyle w:val="Pieddepage"/>
                          <w:rPr>
                            <w:color w:val="4F81BD" w:themeColor="accent1"/>
                          </w:rPr>
                        </w:pPr>
                        <w:r>
                          <w:fldChar w:fldCharType="begin"/>
                        </w:r>
                        <w:r>
                          <w:instrText>PAGE  \* MERGEFORMAT</w:instrText>
                        </w:r>
                        <w:r>
                          <w:fldChar w:fldCharType="separate"/>
                        </w:r>
                        <w:r w:rsidR="00193EBA" w:rsidRPr="00193EBA">
                          <w:rPr>
                            <w:noProof/>
                            <w:color w:val="4F81BD" w:themeColor="accent1"/>
                          </w:rPr>
                          <w:t>21</w:t>
                        </w:r>
                        <w:r>
                          <w:rPr>
                            <w:color w:val="4F81BD" w:themeColor="accent1"/>
                          </w:rPr>
                          <w:fldChar w:fldCharType="end"/>
                        </w:r>
                      </w:p>
                    </w:txbxContent>
                  </v:textbox>
                  <w10:wrap anchorx="margin" anchory="margin"/>
                </v:oval>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EBA" w:rsidRDefault="00193EB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BAB" w:rsidRDefault="00446BAB" w:rsidP="00D901D6">
      <w:r>
        <w:separator/>
      </w:r>
    </w:p>
  </w:footnote>
  <w:footnote w:type="continuationSeparator" w:id="0">
    <w:p w:rsidR="00446BAB" w:rsidRDefault="00446BAB" w:rsidP="00D90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EBA" w:rsidRDefault="00193EB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EBA" w:rsidRDefault="00193EB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EBA" w:rsidRDefault="00193EBA">
    <w:pPr>
      <w:pStyle w:val="En-tte"/>
    </w:pPr>
    <w:r>
      <w:tab/>
    </w:r>
    <w:r>
      <w:tab/>
    </w:r>
    <w:bookmarkStart w:id="0" w:name="_GoBack"/>
    <w:bookmarkEnd w:id="0"/>
    <w:r>
      <w:rPr>
        <w:noProof/>
        <w:lang w:eastAsia="fr-FR"/>
      </w:rPr>
      <w:drawing>
        <wp:inline distT="0" distB="0" distL="0" distR="0">
          <wp:extent cx="2238375" cy="1226304"/>
          <wp:effectExtent l="0" t="0" r="0" b="0"/>
          <wp:docPr id="1" name="Image 1"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122630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393E"/>
    <w:multiLevelType w:val="hybridMultilevel"/>
    <w:tmpl w:val="67708A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B493C9C"/>
    <w:multiLevelType w:val="hybridMultilevel"/>
    <w:tmpl w:val="CF00BDA8"/>
    <w:lvl w:ilvl="0" w:tplc="EAA0993A">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780CC9"/>
    <w:multiLevelType w:val="hybridMultilevel"/>
    <w:tmpl w:val="466C098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5AAF24E1"/>
    <w:multiLevelType w:val="hybridMultilevel"/>
    <w:tmpl w:val="476C7106"/>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798"/>
    <w:rsid w:val="00003268"/>
    <w:rsid w:val="00012787"/>
    <w:rsid w:val="000177E6"/>
    <w:rsid w:val="00037249"/>
    <w:rsid w:val="000441A3"/>
    <w:rsid w:val="0005190B"/>
    <w:rsid w:val="00054988"/>
    <w:rsid w:val="000677A5"/>
    <w:rsid w:val="0007722D"/>
    <w:rsid w:val="000805EC"/>
    <w:rsid w:val="0008109E"/>
    <w:rsid w:val="000855B7"/>
    <w:rsid w:val="0008795F"/>
    <w:rsid w:val="00091638"/>
    <w:rsid w:val="000A3640"/>
    <w:rsid w:val="000C53BB"/>
    <w:rsid w:val="000E5060"/>
    <w:rsid w:val="000F0A31"/>
    <w:rsid w:val="000F504B"/>
    <w:rsid w:val="00123852"/>
    <w:rsid w:val="0015036B"/>
    <w:rsid w:val="0015128E"/>
    <w:rsid w:val="00172DAB"/>
    <w:rsid w:val="00176BF9"/>
    <w:rsid w:val="0018416F"/>
    <w:rsid w:val="00193EBA"/>
    <w:rsid w:val="00195872"/>
    <w:rsid w:val="001A0BAB"/>
    <w:rsid w:val="001A3FD0"/>
    <w:rsid w:val="001C3205"/>
    <w:rsid w:val="001C3DE3"/>
    <w:rsid w:val="001E09D1"/>
    <w:rsid w:val="001E1AED"/>
    <w:rsid w:val="001E3518"/>
    <w:rsid w:val="001F556E"/>
    <w:rsid w:val="00206E99"/>
    <w:rsid w:val="002121E6"/>
    <w:rsid w:val="0021223D"/>
    <w:rsid w:val="00213122"/>
    <w:rsid w:val="0021685B"/>
    <w:rsid w:val="002314A6"/>
    <w:rsid w:val="00232F92"/>
    <w:rsid w:val="0023460C"/>
    <w:rsid w:val="002705A6"/>
    <w:rsid w:val="00280EC4"/>
    <w:rsid w:val="00291B06"/>
    <w:rsid w:val="002A7A37"/>
    <w:rsid w:val="002B0D42"/>
    <w:rsid w:val="002C2D3C"/>
    <w:rsid w:val="002C4E22"/>
    <w:rsid w:val="002C61F7"/>
    <w:rsid w:val="002C6D96"/>
    <w:rsid w:val="002D1929"/>
    <w:rsid w:val="002D3234"/>
    <w:rsid w:val="002E2BFE"/>
    <w:rsid w:val="002F0FB5"/>
    <w:rsid w:val="002F54B0"/>
    <w:rsid w:val="002F7FF0"/>
    <w:rsid w:val="003218B9"/>
    <w:rsid w:val="00322CF1"/>
    <w:rsid w:val="0032693B"/>
    <w:rsid w:val="003372D7"/>
    <w:rsid w:val="0034359E"/>
    <w:rsid w:val="0034682F"/>
    <w:rsid w:val="00354668"/>
    <w:rsid w:val="00361134"/>
    <w:rsid w:val="00365427"/>
    <w:rsid w:val="00370927"/>
    <w:rsid w:val="0037197F"/>
    <w:rsid w:val="0037722D"/>
    <w:rsid w:val="003832F8"/>
    <w:rsid w:val="00383BB7"/>
    <w:rsid w:val="00391780"/>
    <w:rsid w:val="003A1FBA"/>
    <w:rsid w:val="003B0B27"/>
    <w:rsid w:val="003C4707"/>
    <w:rsid w:val="003F0AA3"/>
    <w:rsid w:val="003F3C1B"/>
    <w:rsid w:val="003F4AD7"/>
    <w:rsid w:val="00417BB8"/>
    <w:rsid w:val="00422B44"/>
    <w:rsid w:val="0042416C"/>
    <w:rsid w:val="00424389"/>
    <w:rsid w:val="00426C50"/>
    <w:rsid w:val="00431C51"/>
    <w:rsid w:val="00432BCF"/>
    <w:rsid w:val="00446BAB"/>
    <w:rsid w:val="0045687C"/>
    <w:rsid w:val="0046735E"/>
    <w:rsid w:val="00472ACD"/>
    <w:rsid w:val="00475479"/>
    <w:rsid w:val="004815D2"/>
    <w:rsid w:val="00481C25"/>
    <w:rsid w:val="00493E7E"/>
    <w:rsid w:val="00497927"/>
    <w:rsid w:val="004A44D3"/>
    <w:rsid w:val="004A6CE7"/>
    <w:rsid w:val="004B158C"/>
    <w:rsid w:val="004B3792"/>
    <w:rsid w:val="004B4956"/>
    <w:rsid w:val="004C53F1"/>
    <w:rsid w:val="004D2EFF"/>
    <w:rsid w:val="004D587F"/>
    <w:rsid w:val="004E5BEA"/>
    <w:rsid w:val="004F0A0D"/>
    <w:rsid w:val="00500C65"/>
    <w:rsid w:val="00505443"/>
    <w:rsid w:val="00506B1F"/>
    <w:rsid w:val="00507E96"/>
    <w:rsid w:val="0052259D"/>
    <w:rsid w:val="005326FB"/>
    <w:rsid w:val="00533259"/>
    <w:rsid w:val="005340A2"/>
    <w:rsid w:val="0053523B"/>
    <w:rsid w:val="00545CB6"/>
    <w:rsid w:val="005512CF"/>
    <w:rsid w:val="00552592"/>
    <w:rsid w:val="00565042"/>
    <w:rsid w:val="005957AB"/>
    <w:rsid w:val="005A6746"/>
    <w:rsid w:val="005A7A61"/>
    <w:rsid w:val="005C0CDE"/>
    <w:rsid w:val="005C7C57"/>
    <w:rsid w:val="005D3F68"/>
    <w:rsid w:val="005D6FEC"/>
    <w:rsid w:val="005E14F6"/>
    <w:rsid w:val="005E2F6D"/>
    <w:rsid w:val="005F5500"/>
    <w:rsid w:val="00601428"/>
    <w:rsid w:val="00615F76"/>
    <w:rsid w:val="006163C7"/>
    <w:rsid w:val="006216DD"/>
    <w:rsid w:val="0062575A"/>
    <w:rsid w:val="00626677"/>
    <w:rsid w:val="00626BFD"/>
    <w:rsid w:val="00654360"/>
    <w:rsid w:val="00663E59"/>
    <w:rsid w:val="0066521F"/>
    <w:rsid w:val="00665A1C"/>
    <w:rsid w:val="0067025C"/>
    <w:rsid w:val="00670E2C"/>
    <w:rsid w:val="00673F89"/>
    <w:rsid w:val="00676063"/>
    <w:rsid w:val="006A1E81"/>
    <w:rsid w:val="006A651C"/>
    <w:rsid w:val="006A775A"/>
    <w:rsid w:val="006C7113"/>
    <w:rsid w:val="007301F3"/>
    <w:rsid w:val="00742802"/>
    <w:rsid w:val="007456FF"/>
    <w:rsid w:val="0074671A"/>
    <w:rsid w:val="00753C3A"/>
    <w:rsid w:val="007541DE"/>
    <w:rsid w:val="00764DC6"/>
    <w:rsid w:val="00765A91"/>
    <w:rsid w:val="007743DB"/>
    <w:rsid w:val="0078623E"/>
    <w:rsid w:val="00791AD7"/>
    <w:rsid w:val="007937B6"/>
    <w:rsid w:val="00795CF1"/>
    <w:rsid w:val="007A5B0C"/>
    <w:rsid w:val="007B2FF2"/>
    <w:rsid w:val="007D0D74"/>
    <w:rsid w:val="007D220A"/>
    <w:rsid w:val="007F227B"/>
    <w:rsid w:val="00801798"/>
    <w:rsid w:val="0080675F"/>
    <w:rsid w:val="008177AC"/>
    <w:rsid w:val="008261C6"/>
    <w:rsid w:val="008267DE"/>
    <w:rsid w:val="00833170"/>
    <w:rsid w:val="0084578A"/>
    <w:rsid w:val="00854395"/>
    <w:rsid w:val="0086193B"/>
    <w:rsid w:val="008757A0"/>
    <w:rsid w:val="00895EDE"/>
    <w:rsid w:val="00897A7D"/>
    <w:rsid w:val="008A0FF4"/>
    <w:rsid w:val="008A11EE"/>
    <w:rsid w:val="008A765B"/>
    <w:rsid w:val="008B0B8A"/>
    <w:rsid w:val="008C0905"/>
    <w:rsid w:val="008C0E3D"/>
    <w:rsid w:val="008E7CDE"/>
    <w:rsid w:val="008F3841"/>
    <w:rsid w:val="009136D6"/>
    <w:rsid w:val="00914772"/>
    <w:rsid w:val="00914CBD"/>
    <w:rsid w:val="009179B9"/>
    <w:rsid w:val="00922247"/>
    <w:rsid w:val="00922CC4"/>
    <w:rsid w:val="009313C6"/>
    <w:rsid w:val="009433CE"/>
    <w:rsid w:val="00945D99"/>
    <w:rsid w:val="009554EE"/>
    <w:rsid w:val="00963A30"/>
    <w:rsid w:val="00966D63"/>
    <w:rsid w:val="0097384B"/>
    <w:rsid w:val="00991DA0"/>
    <w:rsid w:val="009A1379"/>
    <w:rsid w:val="009A3741"/>
    <w:rsid w:val="009C472C"/>
    <w:rsid w:val="009C7D22"/>
    <w:rsid w:val="009D6D55"/>
    <w:rsid w:val="009E38A1"/>
    <w:rsid w:val="009F737B"/>
    <w:rsid w:val="00A14E6E"/>
    <w:rsid w:val="00A164C7"/>
    <w:rsid w:val="00A206B4"/>
    <w:rsid w:val="00A24751"/>
    <w:rsid w:val="00A364F8"/>
    <w:rsid w:val="00A4367F"/>
    <w:rsid w:val="00A61D2E"/>
    <w:rsid w:val="00A771E4"/>
    <w:rsid w:val="00A81884"/>
    <w:rsid w:val="00A9108C"/>
    <w:rsid w:val="00A91A3B"/>
    <w:rsid w:val="00AA0DFA"/>
    <w:rsid w:val="00AB7BC2"/>
    <w:rsid w:val="00AC01AB"/>
    <w:rsid w:val="00AC2690"/>
    <w:rsid w:val="00AD0342"/>
    <w:rsid w:val="00AD42B5"/>
    <w:rsid w:val="00AD7238"/>
    <w:rsid w:val="00AE3907"/>
    <w:rsid w:val="00AE42EF"/>
    <w:rsid w:val="00B02E76"/>
    <w:rsid w:val="00B0414D"/>
    <w:rsid w:val="00B04B25"/>
    <w:rsid w:val="00B17861"/>
    <w:rsid w:val="00B316E6"/>
    <w:rsid w:val="00B772B7"/>
    <w:rsid w:val="00B774F1"/>
    <w:rsid w:val="00B90D49"/>
    <w:rsid w:val="00B92306"/>
    <w:rsid w:val="00B935B5"/>
    <w:rsid w:val="00B95042"/>
    <w:rsid w:val="00B965C3"/>
    <w:rsid w:val="00BD7470"/>
    <w:rsid w:val="00BE19CB"/>
    <w:rsid w:val="00BF67A6"/>
    <w:rsid w:val="00BF7823"/>
    <w:rsid w:val="00C00A30"/>
    <w:rsid w:val="00C03B87"/>
    <w:rsid w:val="00C05BBA"/>
    <w:rsid w:val="00C060AA"/>
    <w:rsid w:val="00C15E57"/>
    <w:rsid w:val="00C17D34"/>
    <w:rsid w:val="00C24446"/>
    <w:rsid w:val="00C252EB"/>
    <w:rsid w:val="00C26CE8"/>
    <w:rsid w:val="00C27ED1"/>
    <w:rsid w:val="00C30310"/>
    <w:rsid w:val="00C361FD"/>
    <w:rsid w:val="00C42647"/>
    <w:rsid w:val="00C66E25"/>
    <w:rsid w:val="00C70367"/>
    <w:rsid w:val="00C768C1"/>
    <w:rsid w:val="00C8135B"/>
    <w:rsid w:val="00C8142A"/>
    <w:rsid w:val="00C85AD1"/>
    <w:rsid w:val="00CB3F38"/>
    <w:rsid w:val="00CB78DB"/>
    <w:rsid w:val="00CC7F46"/>
    <w:rsid w:val="00CD2354"/>
    <w:rsid w:val="00CD2CEE"/>
    <w:rsid w:val="00CD578F"/>
    <w:rsid w:val="00CD5C80"/>
    <w:rsid w:val="00CE3EC4"/>
    <w:rsid w:val="00CE668E"/>
    <w:rsid w:val="00CF0136"/>
    <w:rsid w:val="00CF1949"/>
    <w:rsid w:val="00D100B4"/>
    <w:rsid w:val="00D1316D"/>
    <w:rsid w:val="00D166B6"/>
    <w:rsid w:val="00D3202E"/>
    <w:rsid w:val="00D343B4"/>
    <w:rsid w:val="00D362E6"/>
    <w:rsid w:val="00D43374"/>
    <w:rsid w:val="00D477F5"/>
    <w:rsid w:val="00D47FF0"/>
    <w:rsid w:val="00D50C3C"/>
    <w:rsid w:val="00D50EBB"/>
    <w:rsid w:val="00D51D31"/>
    <w:rsid w:val="00D5244E"/>
    <w:rsid w:val="00D54FAA"/>
    <w:rsid w:val="00D901D6"/>
    <w:rsid w:val="00DA2187"/>
    <w:rsid w:val="00DA281A"/>
    <w:rsid w:val="00DA5271"/>
    <w:rsid w:val="00DA7161"/>
    <w:rsid w:val="00DB22B1"/>
    <w:rsid w:val="00DB5D1E"/>
    <w:rsid w:val="00DC04F7"/>
    <w:rsid w:val="00DC18FB"/>
    <w:rsid w:val="00DC4C32"/>
    <w:rsid w:val="00DD362A"/>
    <w:rsid w:val="00DD61C7"/>
    <w:rsid w:val="00DE081C"/>
    <w:rsid w:val="00DF61FB"/>
    <w:rsid w:val="00E04373"/>
    <w:rsid w:val="00E15A97"/>
    <w:rsid w:val="00E65C06"/>
    <w:rsid w:val="00E70413"/>
    <w:rsid w:val="00E905D6"/>
    <w:rsid w:val="00EB0074"/>
    <w:rsid w:val="00EC2CFE"/>
    <w:rsid w:val="00EC5D26"/>
    <w:rsid w:val="00EC6ACC"/>
    <w:rsid w:val="00EC7AF4"/>
    <w:rsid w:val="00ED7914"/>
    <w:rsid w:val="00EE0015"/>
    <w:rsid w:val="00EE62DA"/>
    <w:rsid w:val="00EF6915"/>
    <w:rsid w:val="00F000BE"/>
    <w:rsid w:val="00F16BF6"/>
    <w:rsid w:val="00F2540B"/>
    <w:rsid w:val="00F46ADE"/>
    <w:rsid w:val="00F50854"/>
    <w:rsid w:val="00F5327F"/>
    <w:rsid w:val="00F5370A"/>
    <w:rsid w:val="00F542DF"/>
    <w:rsid w:val="00F630C0"/>
    <w:rsid w:val="00F65EA3"/>
    <w:rsid w:val="00F72FB9"/>
    <w:rsid w:val="00F85953"/>
    <w:rsid w:val="00F878E4"/>
    <w:rsid w:val="00FA3E37"/>
    <w:rsid w:val="00FB11F1"/>
    <w:rsid w:val="00FC1CE9"/>
    <w:rsid w:val="00FC50CC"/>
    <w:rsid w:val="00FD03FA"/>
    <w:rsid w:val="00FD05B2"/>
    <w:rsid w:val="00FD1949"/>
    <w:rsid w:val="00FE6264"/>
    <w:rsid w:val="00FF75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98"/>
  </w:style>
  <w:style w:type="paragraph" w:styleId="Titre1">
    <w:name w:val="heading 1"/>
    <w:basedOn w:val="Normal"/>
    <w:next w:val="Normal"/>
    <w:link w:val="Titre1Car"/>
    <w:uiPriority w:val="9"/>
    <w:qFormat/>
    <w:rsid w:val="00D5244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D524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1798"/>
    <w:pPr>
      <w:ind w:left="720"/>
      <w:contextualSpacing/>
    </w:pPr>
  </w:style>
  <w:style w:type="character" w:customStyle="1" w:styleId="uppercase">
    <w:name w:val="uppercase"/>
    <w:basedOn w:val="Policepardfaut"/>
    <w:rsid w:val="004A44D3"/>
  </w:style>
  <w:style w:type="paragraph" w:styleId="Textedebulles">
    <w:name w:val="Balloon Text"/>
    <w:basedOn w:val="Normal"/>
    <w:link w:val="TextedebullesCar"/>
    <w:uiPriority w:val="99"/>
    <w:semiHidden/>
    <w:unhideWhenUsed/>
    <w:rsid w:val="00E65C06"/>
    <w:rPr>
      <w:rFonts w:ascii="Tahoma" w:hAnsi="Tahoma" w:cs="Tahoma"/>
      <w:sz w:val="16"/>
      <w:szCs w:val="16"/>
    </w:rPr>
  </w:style>
  <w:style w:type="character" w:customStyle="1" w:styleId="TextedebullesCar">
    <w:name w:val="Texte de bulles Car"/>
    <w:basedOn w:val="Policepardfaut"/>
    <w:link w:val="Textedebulles"/>
    <w:uiPriority w:val="99"/>
    <w:semiHidden/>
    <w:rsid w:val="00E65C06"/>
    <w:rPr>
      <w:rFonts w:ascii="Tahoma" w:hAnsi="Tahoma" w:cs="Tahoma"/>
      <w:sz w:val="16"/>
      <w:szCs w:val="16"/>
    </w:rPr>
  </w:style>
  <w:style w:type="character" w:customStyle="1" w:styleId="label">
    <w:name w:val="label"/>
    <w:basedOn w:val="Policepardfaut"/>
    <w:rsid w:val="005C7C57"/>
  </w:style>
  <w:style w:type="character" w:customStyle="1" w:styleId="hithilite">
    <w:name w:val="hithilite"/>
    <w:basedOn w:val="Policepardfaut"/>
    <w:rsid w:val="005C7C57"/>
  </w:style>
  <w:style w:type="character" w:customStyle="1" w:styleId="databold">
    <w:name w:val="data_bold"/>
    <w:basedOn w:val="Policepardfaut"/>
    <w:rsid w:val="005C7C57"/>
  </w:style>
  <w:style w:type="character" w:styleId="Lienhypertexte">
    <w:name w:val="Hyperlink"/>
    <w:basedOn w:val="Policepardfaut"/>
    <w:uiPriority w:val="99"/>
    <w:unhideWhenUsed/>
    <w:rsid w:val="00D47FF0"/>
    <w:rPr>
      <w:color w:val="0000FF"/>
      <w:u w:val="single"/>
    </w:rPr>
  </w:style>
  <w:style w:type="paragraph" w:styleId="En-tte">
    <w:name w:val="header"/>
    <w:basedOn w:val="Normal"/>
    <w:link w:val="En-tteCar"/>
    <w:uiPriority w:val="99"/>
    <w:unhideWhenUsed/>
    <w:rsid w:val="00D901D6"/>
    <w:pPr>
      <w:tabs>
        <w:tab w:val="center" w:pos="4536"/>
        <w:tab w:val="right" w:pos="9072"/>
      </w:tabs>
    </w:pPr>
  </w:style>
  <w:style w:type="character" w:customStyle="1" w:styleId="En-tteCar">
    <w:name w:val="En-tête Car"/>
    <w:basedOn w:val="Policepardfaut"/>
    <w:link w:val="En-tte"/>
    <w:uiPriority w:val="99"/>
    <w:rsid w:val="00D901D6"/>
  </w:style>
  <w:style w:type="paragraph" w:styleId="Pieddepage">
    <w:name w:val="footer"/>
    <w:basedOn w:val="Normal"/>
    <w:link w:val="PieddepageCar"/>
    <w:uiPriority w:val="99"/>
    <w:unhideWhenUsed/>
    <w:rsid w:val="00D901D6"/>
    <w:pPr>
      <w:tabs>
        <w:tab w:val="center" w:pos="4536"/>
        <w:tab w:val="right" w:pos="9072"/>
      </w:tabs>
    </w:pPr>
  </w:style>
  <w:style w:type="character" w:customStyle="1" w:styleId="PieddepageCar">
    <w:name w:val="Pied de page Car"/>
    <w:basedOn w:val="Policepardfaut"/>
    <w:link w:val="Pieddepage"/>
    <w:uiPriority w:val="99"/>
    <w:rsid w:val="00D901D6"/>
  </w:style>
  <w:style w:type="table" w:styleId="Grilledutableau">
    <w:name w:val="Table Grid"/>
    <w:basedOn w:val="TableauNormal"/>
    <w:uiPriority w:val="59"/>
    <w:rsid w:val="002F5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2-Accent3">
    <w:name w:val="Medium Shading 2 Accent 3"/>
    <w:basedOn w:val="TableauNormal"/>
    <w:uiPriority w:val="64"/>
    <w:rsid w:val="0037197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6A6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ccentuation">
    <w:name w:val="Emphasis"/>
    <w:basedOn w:val="Policepardfaut"/>
    <w:uiPriority w:val="20"/>
    <w:qFormat/>
    <w:rsid w:val="00F65EA3"/>
    <w:rPr>
      <w:i/>
      <w:iCs/>
    </w:rPr>
  </w:style>
  <w:style w:type="character" w:customStyle="1" w:styleId="Titre1Car">
    <w:name w:val="Titre 1 Car"/>
    <w:basedOn w:val="Policepardfaut"/>
    <w:link w:val="Titre1"/>
    <w:uiPriority w:val="9"/>
    <w:rsid w:val="00D5244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D5244E"/>
    <w:rPr>
      <w:rFonts w:asciiTheme="majorHAnsi" w:eastAsiaTheme="majorEastAsia" w:hAnsiTheme="majorHAnsi" w:cstheme="majorBidi"/>
      <w:b/>
      <w:bCs/>
      <w:color w:val="4F81BD" w:themeColor="accent1"/>
      <w:sz w:val="26"/>
      <w:szCs w:val="26"/>
    </w:rPr>
  </w:style>
  <w:style w:type="character" w:customStyle="1" w:styleId="size-xl">
    <w:name w:val="size-xl"/>
    <w:basedOn w:val="Policepardfaut"/>
    <w:rsid w:val="00D5244E"/>
  </w:style>
  <w:style w:type="character" w:customStyle="1" w:styleId="size-m">
    <w:name w:val="size-m"/>
    <w:basedOn w:val="Policepardfaut"/>
    <w:rsid w:val="00D5244E"/>
  </w:style>
  <w:style w:type="character" w:styleId="Marquedecommentaire">
    <w:name w:val="annotation reference"/>
    <w:basedOn w:val="Policepardfaut"/>
    <w:uiPriority w:val="99"/>
    <w:semiHidden/>
    <w:unhideWhenUsed/>
    <w:rsid w:val="00B0414D"/>
    <w:rPr>
      <w:sz w:val="16"/>
      <w:szCs w:val="16"/>
    </w:rPr>
  </w:style>
  <w:style w:type="paragraph" w:styleId="Commentaire">
    <w:name w:val="annotation text"/>
    <w:basedOn w:val="Normal"/>
    <w:link w:val="CommentaireCar"/>
    <w:uiPriority w:val="99"/>
    <w:semiHidden/>
    <w:unhideWhenUsed/>
    <w:rsid w:val="00B0414D"/>
    <w:pPr>
      <w:spacing w:after="200"/>
    </w:pPr>
    <w:rPr>
      <w:sz w:val="20"/>
      <w:szCs w:val="20"/>
    </w:rPr>
  </w:style>
  <w:style w:type="character" w:customStyle="1" w:styleId="CommentaireCar">
    <w:name w:val="Commentaire Car"/>
    <w:basedOn w:val="Policepardfaut"/>
    <w:link w:val="Commentaire"/>
    <w:uiPriority w:val="99"/>
    <w:semiHidden/>
    <w:rsid w:val="00B0414D"/>
    <w:rPr>
      <w:sz w:val="20"/>
      <w:szCs w:val="20"/>
    </w:rPr>
  </w:style>
  <w:style w:type="paragraph" w:customStyle="1" w:styleId="Default">
    <w:name w:val="Default"/>
    <w:rsid w:val="00B0414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98"/>
  </w:style>
  <w:style w:type="paragraph" w:styleId="Titre1">
    <w:name w:val="heading 1"/>
    <w:basedOn w:val="Normal"/>
    <w:next w:val="Normal"/>
    <w:link w:val="Titre1Car"/>
    <w:uiPriority w:val="9"/>
    <w:qFormat/>
    <w:rsid w:val="00D5244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D524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1798"/>
    <w:pPr>
      <w:ind w:left="720"/>
      <w:contextualSpacing/>
    </w:pPr>
  </w:style>
  <w:style w:type="character" w:customStyle="1" w:styleId="uppercase">
    <w:name w:val="uppercase"/>
    <w:basedOn w:val="Policepardfaut"/>
    <w:rsid w:val="004A44D3"/>
  </w:style>
  <w:style w:type="paragraph" w:styleId="Textedebulles">
    <w:name w:val="Balloon Text"/>
    <w:basedOn w:val="Normal"/>
    <w:link w:val="TextedebullesCar"/>
    <w:uiPriority w:val="99"/>
    <w:semiHidden/>
    <w:unhideWhenUsed/>
    <w:rsid w:val="00E65C06"/>
    <w:rPr>
      <w:rFonts w:ascii="Tahoma" w:hAnsi="Tahoma" w:cs="Tahoma"/>
      <w:sz w:val="16"/>
      <w:szCs w:val="16"/>
    </w:rPr>
  </w:style>
  <w:style w:type="character" w:customStyle="1" w:styleId="TextedebullesCar">
    <w:name w:val="Texte de bulles Car"/>
    <w:basedOn w:val="Policepardfaut"/>
    <w:link w:val="Textedebulles"/>
    <w:uiPriority w:val="99"/>
    <w:semiHidden/>
    <w:rsid w:val="00E65C06"/>
    <w:rPr>
      <w:rFonts w:ascii="Tahoma" w:hAnsi="Tahoma" w:cs="Tahoma"/>
      <w:sz w:val="16"/>
      <w:szCs w:val="16"/>
    </w:rPr>
  </w:style>
  <w:style w:type="character" w:customStyle="1" w:styleId="label">
    <w:name w:val="label"/>
    <w:basedOn w:val="Policepardfaut"/>
    <w:rsid w:val="005C7C57"/>
  </w:style>
  <w:style w:type="character" w:customStyle="1" w:styleId="hithilite">
    <w:name w:val="hithilite"/>
    <w:basedOn w:val="Policepardfaut"/>
    <w:rsid w:val="005C7C57"/>
  </w:style>
  <w:style w:type="character" w:customStyle="1" w:styleId="databold">
    <w:name w:val="data_bold"/>
    <w:basedOn w:val="Policepardfaut"/>
    <w:rsid w:val="005C7C57"/>
  </w:style>
  <w:style w:type="character" w:styleId="Lienhypertexte">
    <w:name w:val="Hyperlink"/>
    <w:basedOn w:val="Policepardfaut"/>
    <w:uiPriority w:val="99"/>
    <w:unhideWhenUsed/>
    <w:rsid w:val="00D47FF0"/>
    <w:rPr>
      <w:color w:val="0000FF"/>
      <w:u w:val="single"/>
    </w:rPr>
  </w:style>
  <w:style w:type="paragraph" w:styleId="En-tte">
    <w:name w:val="header"/>
    <w:basedOn w:val="Normal"/>
    <w:link w:val="En-tteCar"/>
    <w:uiPriority w:val="99"/>
    <w:unhideWhenUsed/>
    <w:rsid w:val="00D901D6"/>
    <w:pPr>
      <w:tabs>
        <w:tab w:val="center" w:pos="4536"/>
        <w:tab w:val="right" w:pos="9072"/>
      </w:tabs>
    </w:pPr>
  </w:style>
  <w:style w:type="character" w:customStyle="1" w:styleId="En-tteCar">
    <w:name w:val="En-tête Car"/>
    <w:basedOn w:val="Policepardfaut"/>
    <w:link w:val="En-tte"/>
    <w:uiPriority w:val="99"/>
    <w:rsid w:val="00D901D6"/>
  </w:style>
  <w:style w:type="paragraph" w:styleId="Pieddepage">
    <w:name w:val="footer"/>
    <w:basedOn w:val="Normal"/>
    <w:link w:val="PieddepageCar"/>
    <w:uiPriority w:val="99"/>
    <w:unhideWhenUsed/>
    <w:rsid w:val="00D901D6"/>
    <w:pPr>
      <w:tabs>
        <w:tab w:val="center" w:pos="4536"/>
        <w:tab w:val="right" w:pos="9072"/>
      </w:tabs>
    </w:pPr>
  </w:style>
  <w:style w:type="character" w:customStyle="1" w:styleId="PieddepageCar">
    <w:name w:val="Pied de page Car"/>
    <w:basedOn w:val="Policepardfaut"/>
    <w:link w:val="Pieddepage"/>
    <w:uiPriority w:val="99"/>
    <w:rsid w:val="00D901D6"/>
  </w:style>
  <w:style w:type="table" w:styleId="Grilledutableau">
    <w:name w:val="Table Grid"/>
    <w:basedOn w:val="TableauNormal"/>
    <w:uiPriority w:val="59"/>
    <w:rsid w:val="002F54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moyenne2-Accent3">
    <w:name w:val="Medium Shading 2 Accent 3"/>
    <w:basedOn w:val="TableauNormal"/>
    <w:uiPriority w:val="64"/>
    <w:rsid w:val="0037197F"/>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6A651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Accentuation">
    <w:name w:val="Emphasis"/>
    <w:basedOn w:val="Policepardfaut"/>
    <w:uiPriority w:val="20"/>
    <w:qFormat/>
    <w:rsid w:val="00F65EA3"/>
    <w:rPr>
      <w:i/>
      <w:iCs/>
    </w:rPr>
  </w:style>
  <w:style w:type="character" w:customStyle="1" w:styleId="Titre1Car">
    <w:name w:val="Titre 1 Car"/>
    <w:basedOn w:val="Policepardfaut"/>
    <w:link w:val="Titre1"/>
    <w:uiPriority w:val="9"/>
    <w:rsid w:val="00D5244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D5244E"/>
    <w:rPr>
      <w:rFonts w:asciiTheme="majorHAnsi" w:eastAsiaTheme="majorEastAsia" w:hAnsiTheme="majorHAnsi" w:cstheme="majorBidi"/>
      <w:b/>
      <w:bCs/>
      <w:color w:val="4F81BD" w:themeColor="accent1"/>
      <w:sz w:val="26"/>
      <w:szCs w:val="26"/>
    </w:rPr>
  </w:style>
  <w:style w:type="character" w:customStyle="1" w:styleId="size-xl">
    <w:name w:val="size-xl"/>
    <w:basedOn w:val="Policepardfaut"/>
    <w:rsid w:val="00D5244E"/>
  </w:style>
  <w:style w:type="character" w:customStyle="1" w:styleId="size-m">
    <w:name w:val="size-m"/>
    <w:basedOn w:val="Policepardfaut"/>
    <w:rsid w:val="00D5244E"/>
  </w:style>
  <w:style w:type="character" w:styleId="Marquedecommentaire">
    <w:name w:val="annotation reference"/>
    <w:basedOn w:val="Policepardfaut"/>
    <w:uiPriority w:val="99"/>
    <w:semiHidden/>
    <w:unhideWhenUsed/>
    <w:rsid w:val="00B0414D"/>
    <w:rPr>
      <w:sz w:val="16"/>
      <w:szCs w:val="16"/>
    </w:rPr>
  </w:style>
  <w:style w:type="paragraph" w:styleId="Commentaire">
    <w:name w:val="annotation text"/>
    <w:basedOn w:val="Normal"/>
    <w:link w:val="CommentaireCar"/>
    <w:uiPriority w:val="99"/>
    <w:semiHidden/>
    <w:unhideWhenUsed/>
    <w:rsid w:val="00B0414D"/>
    <w:pPr>
      <w:spacing w:after="200"/>
    </w:pPr>
    <w:rPr>
      <w:sz w:val="20"/>
      <w:szCs w:val="20"/>
    </w:rPr>
  </w:style>
  <w:style w:type="character" w:customStyle="1" w:styleId="CommentaireCar">
    <w:name w:val="Commentaire Car"/>
    <w:basedOn w:val="Policepardfaut"/>
    <w:link w:val="Commentaire"/>
    <w:uiPriority w:val="99"/>
    <w:semiHidden/>
    <w:rsid w:val="00B0414D"/>
    <w:rPr>
      <w:sz w:val="20"/>
      <w:szCs w:val="20"/>
    </w:rPr>
  </w:style>
  <w:style w:type="paragraph" w:customStyle="1" w:styleId="Default">
    <w:name w:val="Default"/>
    <w:rsid w:val="00B0414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087935">
      <w:bodyDiv w:val="1"/>
      <w:marLeft w:val="0"/>
      <w:marRight w:val="0"/>
      <w:marTop w:val="0"/>
      <w:marBottom w:val="0"/>
      <w:divBdr>
        <w:top w:val="none" w:sz="0" w:space="0" w:color="auto"/>
        <w:left w:val="none" w:sz="0" w:space="0" w:color="auto"/>
        <w:bottom w:val="none" w:sz="0" w:space="0" w:color="auto"/>
        <w:right w:val="none" w:sz="0" w:space="0" w:color="auto"/>
      </w:divBdr>
    </w:div>
    <w:div w:id="1327856177">
      <w:bodyDiv w:val="1"/>
      <w:marLeft w:val="0"/>
      <w:marRight w:val="0"/>
      <w:marTop w:val="0"/>
      <w:marBottom w:val="0"/>
      <w:divBdr>
        <w:top w:val="none" w:sz="0" w:space="0" w:color="auto"/>
        <w:left w:val="none" w:sz="0" w:space="0" w:color="auto"/>
        <w:bottom w:val="none" w:sz="0" w:space="0" w:color="auto"/>
        <w:right w:val="none" w:sz="0" w:space="0" w:color="auto"/>
      </w:divBdr>
    </w:div>
    <w:div w:id="1508713647">
      <w:bodyDiv w:val="1"/>
      <w:marLeft w:val="0"/>
      <w:marRight w:val="0"/>
      <w:marTop w:val="0"/>
      <w:marBottom w:val="0"/>
      <w:divBdr>
        <w:top w:val="none" w:sz="0" w:space="0" w:color="auto"/>
        <w:left w:val="none" w:sz="0" w:space="0" w:color="auto"/>
        <w:bottom w:val="none" w:sz="0" w:space="0" w:color="auto"/>
        <w:right w:val="none" w:sz="0" w:space="0" w:color="auto"/>
      </w:divBdr>
    </w:div>
    <w:div w:id="164634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umentation.unesourisverte.org/index.php?lvl=notice_display&amp;id=147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cairn.info/revue-le-sujet-dans-la-cite-2012-2-page-139.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doi.org/10.1016/j.rehab.2015.07.316"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A4D98-9A43-4C30-9130-A8F51AB46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21</Pages>
  <Words>8540</Words>
  <Characters>46970</Characters>
  <Application>Microsoft Office Word</Application>
  <DocSecurity>0</DocSecurity>
  <Lines>391</Lines>
  <Paragraphs>110</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55400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Raynaud</dc:creator>
  <cp:lastModifiedBy>CNSA</cp:lastModifiedBy>
  <cp:revision>19</cp:revision>
  <dcterms:created xsi:type="dcterms:W3CDTF">2018-09-06T15:19:00Z</dcterms:created>
  <dcterms:modified xsi:type="dcterms:W3CDTF">2019-10-22T12:03:00Z</dcterms:modified>
</cp:coreProperties>
</file>